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94767940"/>
        <w:docPartObj>
          <w:docPartGallery w:val="Cover Pages"/>
          <w:docPartUnique/>
        </w:docPartObj>
      </w:sdtPr>
      <w:sdtEndPr>
        <w:rPr>
          <w:rFonts w:cs="Cheltenham"/>
          <w:szCs w:val="21"/>
        </w:rPr>
      </w:sdtEndPr>
      <w:sdtContent>
        <w:p w14:paraId="3E51D409" w14:textId="60C66EC0" w:rsidR="004661F8" w:rsidRPr="00EE3D4A" w:rsidRDefault="006929BC" w:rsidP="009D4B2B">
          <w:pPr>
            <w:spacing w:line="240" w:lineRule="auto"/>
          </w:pPr>
          <w:r>
            <w:rPr>
              <w:noProof/>
            </w:rPr>
            <w:drawing>
              <wp:anchor distT="0" distB="0" distL="114300" distR="114300" simplePos="0" relativeHeight="251658240" behindDoc="1" locked="0" layoutInCell="1" allowOverlap="1" wp14:anchorId="4C19AF72" wp14:editId="33F55763">
                <wp:simplePos x="0" y="0"/>
                <wp:positionH relativeFrom="column">
                  <wp:posOffset>-977899</wp:posOffset>
                </wp:positionH>
                <wp:positionV relativeFrom="paragraph">
                  <wp:posOffset>-927100</wp:posOffset>
                </wp:positionV>
                <wp:extent cx="8047690" cy="105193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zmat.jpg"/>
                        <pic:cNvPicPr/>
                      </pic:nvPicPr>
                      <pic:blipFill>
                        <a:blip r:embed="rId8"/>
                        <a:stretch>
                          <a:fillRect/>
                        </a:stretch>
                      </pic:blipFill>
                      <pic:spPr>
                        <a:xfrm>
                          <a:off x="0" y="0"/>
                          <a:ext cx="8047690" cy="10519348"/>
                        </a:xfrm>
                        <a:prstGeom prst="rect">
                          <a:avLst/>
                        </a:prstGeom>
                      </pic:spPr>
                    </pic:pic>
                  </a:graphicData>
                </a:graphic>
                <wp14:sizeRelH relativeFrom="margin">
                  <wp14:pctWidth>0</wp14:pctWidth>
                </wp14:sizeRelH>
                <wp14:sizeRelV relativeFrom="margin">
                  <wp14:pctHeight>0</wp14:pctHeight>
                </wp14:sizeRelV>
              </wp:anchor>
            </w:drawing>
          </w:r>
        </w:p>
        <w:p w14:paraId="7AD969B8" w14:textId="47984511" w:rsidR="004661F8" w:rsidRPr="00EE3D4A" w:rsidRDefault="00130E34" w:rsidP="00130E34">
          <w:pPr>
            <w:rPr>
              <w:rFonts w:cs="Cheltenham"/>
              <w:szCs w:val="21"/>
            </w:rPr>
          </w:pPr>
          <w:r>
            <w:rPr>
              <w:rFonts w:cs="Cheltenham"/>
              <w:szCs w:val="21"/>
            </w:rPr>
            <w:br w:type="page"/>
          </w:r>
        </w:p>
      </w:sdtContent>
    </w:sdt>
    <w:sdt>
      <w:sdtPr>
        <w:rPr>
          <w:rFonts w:eastAsiaTheme="minorEastAsia" w:cstheme="minorBidi"/>
          <w:caps w:val="0"/>
          <w:color w:val="auto"/>
          <w:sz w:val="21"/>
          <w:szCs w:val="22"/>
        </w:rPr>
        <w:id w:val="-2143498542"/>
        <w:docPartObj>
          <w:docPartGallery w:val="Table of Contents"/>
          <w:docPartUnique/>
        </w:docPartObj>
      </w:sdtPr>
      <w:sdtEndPr>
        <w:rPr>
          <w:rFonts w:cs="Times New Roman (Body CS)"/>
          <w:b/>
          <w:bCs/>
          <w:noProof/>
          <w:sz w:val="22"/>
        </w:rPr>
      </w:sdtEndPr>
      <w:sdtContent>
        <w:p w14:paraId="03D79D27" w14:textId="0B264F44" w:rsidR="00F40578" w:rsidRDefault="00F40578">
          <w:pPr>
            <w:pStyle w:val="TOCHeading"/>
          </w:pPr>
          <w:r>
            <w:t>Contents</w:t>
          </w:r>
        </w:p>
        <w:p w14:paraId="3278CEBC" w14:textId="491F5C14" w:rsidR="007F49A7" w:rsidRDefault="00F40578">
          <w:pPr>
            <w:pStyle w:val="TOC1"/>
            <w:rPr>
              <w:rFonts w:asciiTheme="minorHAnsi" w:hAnsiTheme="minorHAnsi" w:cstheme="minorBidi"/>
              <w:sz w:val="24"/>
              <w:szCs w:val="24"/>
            </w:rPr>
          </w:pPr>
          <w:r>
            <w:fldChar w:fldCharType="begin"/>
          </w:r>
          <w:r>
            <w:instrText xml:space="preserve"> TOC \o "1-3" \h \z \u </w:instrText>
          </w:r>
          <w:r>
            <w:fldChar w:fldCharType="separate"/>
          </w:r>
          <w:hyperlink w:anchor="_Toc37158252" w:history="1">
            <w:r w:rsidR="007F49A7" w:rsidRPr="00353D92">
              <w:rPr>
                <w:rStyle w:val="Hyperlink"/>
              </w:rPr>
              <w:t>Assumptions</w:t>
            </w:r>
            <w:r w:rsidR="007F49A7">
              <w:rPr>
                <w:webHidden/>
              </w:rPr>
              <w:tab/>
            </w:r>
            <w:r w:rsidR="007F49A7">
              <w:rPr>
                <w:webHidden/>
              </w:rPr>
              <w:fldChar w:fldCharType="begin"/>
            </w:r>
            <w:r w:rsidR="007F49A7">
              <w:rPr>
                <w:webHidden/>
              </w:rPr>
              <w:instrText xml:space="preserve"> PAGEREF _Toc37158252 \h </w:instrText>
            </w:r>
            <w:r w:rsidR="007F49A7">
              <w:rPr>
                <w:webHidden/>
              </w:rPr>
            </w:r>
            <w:r w:rsidR="007F49A7">
              <w:rPr>
                <w:webHidden/>
              </w:rPr>
              <w:fldChar w:fldCharType="separate"/>
            </w:r>
            <w:r w:rsidR="007F49A7">
              <w:rPr>
                <w:webHidden/>
              </w:rPr>
              <w:t>2</w:t>
            </w:r>
            <w:r w:rsidR="007F49A7">
              <w:rPr>
                <w:webHidden/>
              </w:rPr>
              <w:fldChar w:fldCharType="end"/>
            </w:r>
          </w:hyperlink>
        </w:p>
        <w:p w14:paraId="5F9FCAC0" w14:textId="249C4DFB" w:rsidR="007F49A7" w:rsidRDefault="007F49A7">
          <w:pPr>
            <w:pStyle w:val="TOC1"/>
            <w:rPr>
              <w:rFonts w:asciiTheme="minorHAnsi" w:hAnsiTheme="minorHAnsi" w:cstheme="minorBidi"/>
              <w:sz w:val="24"/>
              <w:szCs w:val="24"/>
            </w:rPr>
          </w:pPr>
          <w:hyperlink w:anchor="_Toc37158253" w:history="1">
            <w:r w:rsidRPr="00353D92">
              <w:rPr>
                <w:rStyle w:val="Hyperlink"/>
              </w:rPr>
              <w:t>1.0</w:t>
            </w:r>
            <w:r>
              <w:rPr>
                <w:rFonts w:asciiTheme="minorHAnsi" w:hAnsiTheme="minorHAnsi" w:cstheme="minorBidi"/>
                <w:sz w:val="24"/>
                <w:szCs w:val="24"/>
              </w:rPr>
              <w:tab/>
            </w:r>
            <w:r w:rsidRPr="00353D92">
              <w:rPr>
                <w:rStyle w:val="Hyperlink"/>
              </w:rPr>
              <w:t>Purpose</w:t>
            </w:r>
            <w:r>
              <w:rPr>
                <w:webHidden/>
              </w:rPr>
              <w:tab/>
            </w:r>
            <w:r>
              <w:rPr>
                <w:webHidden/>
              </w:rPr>
              <w:fldChar w:fldCharType="begin"/>
            </w:r>
            <w:r>
              <w:rPr>
                <w:webHidden/>
              </w:rPr>
              <w:instrText xml:space="preserve"> PAGEREF _Toc37158253 \h </w:instrText>
            </w:r>
            <w:r>
              <w:rPr>
                <w:webHidden/>
              </w:rPr>
            </w:r>
            <w:r>
              <w:rPr>
                <w:webHidden/>
              </w:rPr>
              <w:fldChar w:fldCharType="separate"/>
            </w:r>
            <w:r>
              <w:rPr>
                <w:webHidden/>
              </w:rPr>
              <w:t>2</w:t>
            </w:r>
            <w:r>
              <w:rPr>
                <w:webHidden/>
              </w:rPr>
              <w:fldChar w:fldCharType="end"/>
            </w:r>
          </w:hyperlink>
        </w:p>
        <w:p w14:paraId="10321A65" w14:textId="7EC2DB19" w:rsidR="007F49A7" w:rsidRDefault="007F49A7">
          <w:pPr>
            <w:pStyle w:val="TOC1"/>
            <w:rPr>
              <w:rFonts w:asciiTheme="minorHAnsi" w:hAnsiTheme="minorHAnsi" w:cstheme="minorBidi"/>
              <w:sz w:val="24"/>
              <w:szCs w:val="24"/>
            </w:rPr>
          </w:pPr>
          <w:hyperlink w:anchor="_Toc37158254" w:history="1">
            <w:r w:rsidRPr="00353D92">
              <w:rPr>
                <w:rStyle w:val="Hyperlink"/>
              </w:rPr>
              <w:t>2.0</w:t>
            </w:r>
            <w:r>
              <w:rPr>
                <w:rFonts w:asciiTheme="minorHAnsi" w:hAnsiTheme="minorHAnsi" w:cstheme="minorBidi"/>
                <w:sz w:val="24"/>
                <w:szCs w:val="24"/>
              </w:rPr>
              <w:tab/>
            </w:r>
            <w:r w:rsidRPr="00353D92">
              <w:rPr>
                <w:rStyle w:val="Hyperlink"/>
              </w:rPr>
              <w:t>Scope</w:t>
            </w:r>
            <w:r>
              <w:rPr>
                <w:webHidden/>
              </w:rPr>
              <w:tab/>
            </w:r>
            <w:r>
              <w:rPr>
                <w:webHidden/>
              </w:rPr>
              <w:fldChar w:fldCharType="begin"/>
            </w:r>
            <w:r>
              <w:rPr>
                <w:webHidden/>
              </w:rPr>
              <w:instrText xml:space="preserve"> PAGEREF _Toc37158254 \h </w:instrText>
            </w:r>
            <w:r>
              <w:rPr>
                <w:webHidden/>
              </w:rPr>
            </w:r>
            <w:r>
              <w:rPr>
                <w:webHidden/>
              </w:rPr>
              <w:fldChar w:fldCharType="separate"/>
            </w:r>
            <w:r>
              <w:rPr>
                <w:webHidden/>
              </w:rPr>
              <w:t>2</w:t>
            </w:r>
            <w:r>
              <w:rPr>
                <w:webHidden/>
              </w:rPr>
              <w:fldChar w:fldCharType="end"/>
            </w:r>
          </w:hyperlink>
        </w:p>
        <w:p w14:paraId="6D2B44B8" w14:textId="0C5D719E" w:rsidR="007F49A7" w:rsidRDefault="007F49A7">
          <w:pPr>
            <w:pStyle w:val="TOC1"/>
            <w:rPr>
              <w:rFonts w:asciiTheme="minorHAnsi" w:hAnsiTheme="minorHAnsi" w:cstheme="minorBidi"/>
              <w:sz w:val="24"/>
              <w:szCs w:val="24"/>
            </w:rPr>
          </w:pPr>
          <w:hyperlink w:anchor="_Toc37158255" w:history="1">
            <w:r w:rsidRPr="00353D92">
              <w:rPr>
                <w:rStyle w:val="Hyperlink"/>
              </w:rPr>
              <w:t>3.0</w:t>
            </w:r>
            <w:r>
              <w:rPr>
                <w:rFonts w:asciiTheme="minorHAnsi" w:hAnsiTheme="minorHAnsi" w:cstheme="minorBidi"/>
                <w:sz w:val="24"/>
                <w:szCs w:val="24"/>
              </w:rPr>
              <w:tab/>
            </w:r>
            <w:r w:rsidRPr="00353D92">
              <w:rPr>
                <w:rStyle w:val="Hyperlink"/>
              </w:rPr>
              <w:t>R</w:t>
            </w:r>
            <w:r w:rsidR="002378FB">
              <w:rPr>
                <w:rStyle w:val="Hyperlink"/>
              </w:rPr>
              <w:t>esponsibilities</w:t>
            </w:r>
            <w:r>
              <w:rPr>
                <w:webHidden/>
              </w:rPr>
              <w:tab/>
            </w:r>
            <w:r>
              <w:rPr>
                <w:webHidden/>
              </w:rPr>
              <w:fldChar w:fldCharType="begin"/>
            </w:r>
            <w:r>
              <w:rPr>
                <w:webHidden/>
              </w:rPr>
              <w:instrText xml:space="preserve"> PAGEREF _Toc37158255 \h </w:instrText>
            </w:r>
            <w:r>
              <w:rPr>
                <w:webHidden/>
              </w:rPr>
            </w:r>
            <w:r>
              <w:rPr>
                <w:webHidden/>
              </w:rPr>
              <w:fldChar w:fldCharType="separate"/>
            </w:r>
            <w:r>
              <w:rPr>
                <w:webHidden/>
              </w:rPr>
              <w:t>3</w:t>
            </w:r>
            <w:r>
              <w:rPr>
                <w:webHidden/>
              </w:rPr>
              <w:fldChar w:fldCharType="end"/>
            </w:r>
          </w:hyperlink>
        </w:p>
        <w:p w14:paraId="2FF8313E" w14:textId="708AF4C8" w:rsidR="007F49A7" w:rsidRDefault="007F49A7">
          <w:pPr>
            <w:pStyle w:val="TOC1"/>
            <w:rPr>
              <w:rFonts w:asciiTheme="minorHAnsi" w:hAnsiTheme="minorHAnsi" w:cstheme="minorBidi"/>
              <w:sz w:val="24"/>
              <w:szCs w:val="24"/>
            </w:rPr>
          </w:pPr>
          <w:hyperlink w:anchor="_Toc37158256" w:history="1">
            <w:r w:rsidRPr="00353D92">
              <w:rPr>
                <w:rStyle w:val="Hyperlink"/>
              </w:rPr>
              <w:t>4.0</w:t>
            </w:r>
            <w:r>
              <w:rPr>
                <w:rFonts w:asciiTheme="minorHAnsi" w:hAnsiTheme="minorHAnsi" w:cstheme="minorBidi"/>
                <w:sz w:val="24"/>
                <w:szCs w:val="24"/>
              </w:rPr>
              <w:tab/>
            </w:r>
            <w:r w:rsidRPr="00353D92">
              <w:rPr>
                <w:rStyle w:val="Hyperlink"/>
              </w:rPr>
              <w:t>R</w:t>
            </w:r>
            <w:r w:rsidR="002378FB">
              <w:rPr>
                <w:rStyle w:val="Hyperlink"/>
              </w:rPr>
              <w:t>ecords</w:t>
            </w:r>
            <w:r>
              <w:rPr>
                <w:webHidden/>
              </w:rPr>
              <w:tab/>
            </w:r>
            <w:r>
              <w:rPr>
                <w:webHidden/>
              </w:rPr>
              <w:fldChar w:fldCharType="begin"/>
            </w:r>
            <w:r>
              <w:rPr>
                <w:webHidden/>
              </w:rPr>
              <w:instrText xml:space="preserve"> PAGEREF _Toc37158256 \h </w:instrText>
            </w:r>
            <w:r>
              <w:rPr>
                <w:webHidden/>
              </w:rPr>
            </w:r>
            <w:r>
              <w:rPr>
                <w:webHidden/>
              </w:rPr>
              <w:fldChar w:fldCharType="separate"/>
            </w:r>
            <w:r>
              <w:rPr>
                <w:webHidden/>
              </w:rPr>
              <w:t>3</w:t>
            </w:r>
            <w:r>
              <w:rPr>
                <w:webHidden/>
              </w:rPr>
              <w:fldChar w:fldCharType="end"/>
            </w:r>
          </w:hyperlink>
        </w:p>
        <w:p w14:paraId="5F85EEAA" w14:textId="308AFA3C" w:rsidR="007F49A7" w:rsidRDefault="007F49A7">
          <w:pPr>
            <w:pStyle w:val="TOC1"/>
            <w:rPr>
              <w:rFonts w:asciiTheme="minorHAnsi" w:hAnsiTheme="minorHAnsi" w:cstheme="minorBidi"/>
              <w:sz w:val="24"/>
              <w:szCs w:val="24"/>
            </w:rPr>
          </w:pPr>
          <w:hyperlink w:anchor="_Toc37158257" w:history="1">
            <w:r w:rsidRPr="00353D92">
              <w:rPr>
                <w:rStyle w:val="Hyperlink"/>
              </w:rPr>
              <w:t>5.0</w:t>
            </w:r>
            <w:r>
              <w:rPr>
                <w:rFonts w:asciiTheme="minorHAnsi" w:hAnsiTheme="minorHAnsi" w:cstheme="minorBidi"/>
                <w:sz w:val="24"/>
                <w:szCs w:val="24"/>
              </w:rPr>
              <w:tab/>
            </w:r>
            <w:r w:rsidRPr="00353D92">
              <w:rPr>
                <w:rStyle w:val="Hyperlink"/>
              </w:rPr>
              <w:t>F</w:t>
            </w:r>
            <w:r w:rsidR="004D6B00">
              <w:rPr>
                <w:rStyle w:val="Hyperlink"/>
              </w:rPr>
              <w:t>requency</w:t>
            </w:r>
            <w:r>
              <w:rPr>
                <w:webHidden/>
              </w:rPr>
              <w:tab/>
            </w:r>
            <w:r>
              <w:rPr>
                <w:webHidden/>
              </w:rPr>
              <w:fldChar w:fldCharType="begin"/>
            </w:r>
            <w:r>
              <w:rPr>
                <w:webHidden/>
              </w:rPr>
              <w:instrText xml:space="preserve"> PAGEREF _Toc37158257 \h </w:instrText>
            </w:r>
            <w:r>
              <w:rPr>
                <w:webHidden/>
              </w:rPr>
            </w:r>
            <w:r>
              <w:rPr>
                <w:webHidden/>
              </w:rPr>
              <w:fldChar w:fldCharType="separate"/>
            </w:r>
            <w:r>
              <w:rPr>
                <w:webHidden/>
              </w:rPr>
              <w:t>4</w:t>
            </w:r>
            <w:r>
              <w:rPr>
                <w:webHidden/>
              </w:rPr>
              <w:fldChar w:fldCharType="end"/>
            </w:r>
          </w:hyperlink>
        </w:p>
        <w:p w14:paraId="3021D31D" w14:textId="4E17E02B" w:rsidR="007F49A7" w:rsidRDefault="007F49A7">
          <w:pPr>
            <w:pStyle w:val="TOC1"/>
            <w:rPr>
              <w:rFonts w:asciiTheme="minorHAnsi" w:hAnsiTheme="minorHAnsi" w:cstheme="minorBidi"/>
              <w:sz w:val="24"/>
              <w:szCs w:val="24"/>
            </w:rPr>
          </w:pPr>
          <w:hyperlink w:anchor="_Toc37158258" w:history="1">
            <w:r w:rsidRPr="00353D92">
              <w:rPr>
                <w:rStyle w:val="Hyperlink"/>
              </w:rPr>
              <w:t>6.0</w:t>
            </w:r>
            <w:r>
              <w:rPr>
                <w:rFonts w:asciiTheme="minorHAnsi" w:hAnsiTheme="minorHAnsi" w:cstheme="minorBidi"/>
                <w:sz w:val="24"/>
                <w:szCs w:val="24"/>
              </w:rPr>
              <w:tab/>
            </w:r>
            <w:r w:rsidRPr="00353D92">
              <w:rPr>
                <w:rStyle w:val="Hyperlink"/>
              </w:rPr>
              <w:t>R</w:t>
            </w:r>
            <w:r w:rsidR="004D6B00">
              <w:rPr>
                <w:rStyle w:val="Hyperlink"/>
              </w:rPr>
              <w:t>eferences</w:t>
            </w:r>
            <w:r>
              <w:rPr>
                <w:webHidden/>
              </w:rPr>
              <w:tab/>
            </w:r>
            <w:r>
              <w:rPr>
                <w:webHidden/>
              </w:rPr>
              <w:fldChar w:fldCharType="begin"/>
            </w:r>
            <w:r>
              <w:rPr>
                <w:webHidden/>
              </w:rPr>
              <w:instrText xml:space="preserve"> PAGEREF _Toc37158258 \h </w:instrText>
            </w:r>
            <w:r>
              <w:rPr>
                <w:webHidden/>
              </w:rPr>
            </w:r>
            <w:r>
              <w:rPr>
                <w:webHidden/>
              </w:rPr>
              <w:fldChar w:fldCharType="separate"/>
            </w:r>
            <w:r>
              <w:rPr>
                <w:webHidden/>
              </w:rPr>
              <w:t>4</w:t>
            </w:r>
            <w:r>
              <w:rPr>
                <w:webHidden/>
              </w:rPr>
              <w:fldChar w:fldCharType="end"/>
            </w:r>
          </w:hyperlink>
        </w:p>
        <w:p w14:paraId="1CACD3D5" w14:textId="4D7C56BD" w:rsidR="007F49A7" w:rsidRDefault="007F49A7">
          <w:pPr>
            <w:pStyle w:val="TOC1"/>
            <w:rPr>
              <w:rFonts w:asciiTheme="minorHAnsi" w:hAnsiTheme="minorHAnsi" w:cstheme="minorBidi"/>
              <w:sz w:val="24"/>
              <w:szCs w:val="24"/>
            </w:rPr>
          </w:pPr>
          <w:hyperlink w:anchor="_Toc37158259" w:history="1">
            <w:r w:rsidRPr="00353D92">
              <w:rPr>
                <w:rStyle w:val="Hyperlink"/>
              </w:rPr>
              <w:t>7.0</w:t>
            </w:r>
            <w:r>
              <w:rPr>
                <w:rFonts w:asciiTheme="minorHAnsi" w:hAnsiTheme="minorHAnsi" w:cstheme="minorBidi"/>
                <w:sz w:val="24"/>
                <w:szCs w:val="24"/>
              </w:rPr>
              <w:tab/>
            </w:r>
            <w:r w:rsidRPr="00353D92">
              <w:rPr>
                <w:rStyle w:val="Hyperlink"/>
              </w:rPr>
              <w:t>E</w:t>
            </w:r>
            <w:r w:rsidR="004D6B00">
              <w:rPr>
                <w:rStyle w:val="Hyperlink"/>
              </w:rPr>
              <w:t>quipment</w:t>
            </w:r>
            <w:r>
              <w:rPr>
                <w:webHidden/>
              </w:rPr>
              <w:tab/>
            </w:r>
            <w:r>
              <w:rPr>
                <w:webHidden/>
              </w:rPr>
              <w:fldChar w:fldCharType="begin"/>
            </w:r>
            <w:r>
              <w:rPr>
                <w:webHidden/>
              </w:rPr>
              <w:instrText xml:space="preserve"> PAGEREF _Toc37158259 \h </w:instrText>
            </w:r>
            <w:r>
              <w:rPr>
                <w:webHidden/>
              </w:rPr>
            </w:r>
            <w:r>
              <w:rPr>
                <w:webHidden/>
              </w:rPr>
              <w:fldChar w:fldCharType="separate"/>
            </w:r>
            <w:r>
              <w:rPr>
                <w:webHidden/>
              </w:rPr>
              <w:t>4</w:t>
            </w:r>
            <w:r>
              <w:rPr>
                <w:webHidden/>
              </w:rPr>
              <w:fldChar w:fldCharType="end"/>
            </w:r>
          </w:hyperlink>
        </w:p>
        <w:p w14:paraId="2D47531E" w14:textId="21C59344" w:rsidR="007F49A7" w:rsidRDefault="007F49A7">
          <w:pPr>
            <w:pStyle w:val="TOC1"/>
            <w:rPr>
              <w:rFonts w:asciiTheme="minorHAnsi" w:hAnsiTheme="minorHAnsi" w:cstheme="minorBidi"/>
              <w:sz w:val="24"/>
              <w:szCs w:val="24"/>
            </w:rPr>
          </w:pPr>
          <w:hyperlink w:anchor="_Toc37158260" w:history="1">
            <w:r w:rsidRPr="00353D92">
              <w:rPr>
                <w:rStyle w:val="Hyperlink"/>
              </w:rPr>
              <w:t xml:space="preserve">8.0 </w:t>
            </w:r>
            <w:r>
              <w:rPr>
                <w:rFonts w:asciiTheme="minorHAnsi" w:hAnsiTheme="minorHAnsi" w:cstheme="minorBidi"/>
                <w:sz w:val="24"/>
                <w:szCs w:val="24"/>
              </w:rPr>
              <w:tab/>
            </w:r>
            <w:r w:rsidRPr="00353D92">
              <w:rPr>
                <w:rStyle w:val="Hyperlink"/>
              </w:rPr>
              <w:t>L</w:t>
            </w:r>
            <w:r w:rsidR="004D6B00">
              <w:rPr>
                <w:rStyle w:val="Hyperlink"/>
              </w:rPr>
              <w:t>ocation</w:t>
            </w:r>
            <w:r>
              <w:rPr>
                <w:webHidden/>
              </w:rPr>
              <w:tab/>
            </w:r>
            <w:r>
              <w:rPr>
                <w:webHidden/>
              </w:rPr>
              <w:fldChar w:fldCharType="begin"/>
            </w:r>
            <w:r>
              <w:rPr>
                <w:webHidden/>
              </w:rPr>
              <w:instrText xml:space="preserve"> PAGEREF _Toc37158260 \h </w:instrText>
            </w:r>
            <w:r>
              <w:rPr>
                <w:webHidden/>
              </w:rPr>
            </w:r>
            <w:r>
              <w:rPr>
                <w:webHidden/>
              </w:rPr>
              <w:fldChar w:fldCharType="separate"/>
            </w:r>
            <w:r>
              <w:rPr>
                <w:webHidden/>
              </w:rPr>
              <w:t>4</w:t>
            </w:r>
            <w:r>
              <w:rPr>
                <w:webHidden/>
              </w:rPr>
              <w:fldChar w:fldCharType="end"/>
            </w:r>
          </w:hyperlink>
        </w:p>
        <w:p w14:paraId="244C7D57" w14:textId="276D19CA" w:rsidR="007F49A7" w:rsidRDefault="007F49A7">
          <w:pPr>
            <w:pStyle w:val="TOC1"/>
            <w:rPr>
              <w:rFonts w:asciiTheme="minorHAnsi" w:hAnsiTheme="minorHAnsi" w:cstheme="minorBidi"/>
              <w:sz w:val="24"/>
              <w:szCs w:val="24"/>
            </w:rPr>
          </w:pPr>
          <w:hyperlink w:anchor="_Toc37158261" w:history="1">
            <w:r w:rsidRPr="00353D92">
              <w:rPr>
                <w:rStyle w:val="Hyperlink"/>
              </w:rPr>
              <w:t xml:space="preserve">9.0 </w:t>
            </w:r>
            <w:r>
              <w:rPr>
                <w:rFonts w:asciiTheme="minorHAnsi" w:hAnsiTheme="minorHAnsi" w:cstheme="minorBidi"/>
                <w:sz w:val="24"/>
                <w:szCs w:val="24"/>
              </w:rPr>
              <w:tab/>
            </w:r>
            <w:r w:rsidRPr="00353D92">
              <w:rPr>
                <w:rStyle w:val="Hyperlink"/>
              </w:rPr>
              <w:t>S</w:t>
            </w:r>
            <w:r w:rsidR="004D6B00">
              <w:rPr>
                <w:rStyle w:val="Hyperlink"/>
              </w:rPr>
              <w:t>afety</w:t>
            </w:r>
            <w:r>
              <w:rPr>
                <w:webHidden/>
              </w:rPr>
              <w:tab/>
            </w:r>
            <w:r>
              <w:rPr>
                <w:webHidden/>
              </w:rPr>
              <w:fldChar w:fldCharType="begin"/>
            </w:r>
            <w:r>
              <w:rPr>
                <w:webHidden/>
              </w:rPr>
              <w:instrText xml:space="preserve"> PAGEREF _Toc37158261 \h </w:instrText>
            </w:r>
            <w:r>
              <w:rPr>
                <w:webHidden/>
              </w:rPr>
            </w:r>
            <w:r>
              <w:rPr>
                <w:webHidden/>
              </w:rPr>
              <w:fldChar w:fldCharType="separate"/>
            </w:r>
            <w:r>
              <w:rPr>
                <w:webHidden/>
              </w:rPr>
              <w:t>4</w:t>
            </w:r>
            <w:r>
              <w:rPr>
                <w:webHidden/>
              </w:rPr>
              <w:fldChar w:fldCharType="end"/>
            </w:r>
          </w:hyperlink>
        </w:p>
        <w:p w14:paraId="25714B79" w14:textId="449BB656" w:rsidR="007F49A7" w:rsidRDefault="007F49A7">
          <w:pPr>
            <w:pStyle w:val="TOC1"/>
            <w:rPr>
              <w:rFonts w:asciiTheme="minorHAnsi" w:hAnsiTheme="minorHAnsi" w:cstheme="minorBidi"/>
              <w:sz w:val="24"/>
              <w:szCs w:val="24"/>
            </w:rPr>
          </w:pPr>
          <w:hyperlink w:anchor="_Toc37158262" w:history="1">
            <w:r w:rsidRPr="00353D92">
              <w:rPr>
                <w:rStyle w:val="Hyperlink"/>
              </w:rPr>
              <w:t>10.0</w:t>
            </w:r>
            <w:r>
              <w:rPr>
                <w:rFonts w:asciiTheme="minorHAnsi" w:hAnsiTheme="minorHAnsi" w:cstheme="minorBidi"/>
                <w:sz w:val="24"/>
                <w:szCs w:val="24"/>
              </w:rPr>
              <w:tab/>
            </w:r>
            <w:r w:rsidRPr="00353D92">
              <w:rPr>
                <w:rStyle w:val="Hyperlink"/>
              </w:rPr>
              <w:t>T</w:t>
            </w:r>
            <w:r w:rsidR="004D6B00">
              <w:rPr>
                <w:rStyle w:val="Hyperlink"/>
              </w:rPr>
              <w:t>erms/Definitions</w:t>
            </w:r>
            <w:r>
              <w:rPr>
                <w:webHidden/>
              </w:rPr>
              <w:tab/>
            </w:r>
            <w:r>
              <w:rPr>
                <w:webHidden/>
              </w:rPr>
              <w:fldChar w:fldCharType="begin"/>
            </w:r>
            <w:r>
              <w:rPr>
                <w:webHidden/>
              </w:rPr>
              <w:instrText xml:space="preserve"> PAGEREF _Toc37158262 \h </w:instrText>
            </w:r>
            <w:r>
              <w:rPr>
                <w:webHidden/>
              </w:rPr>
            </w:r>
            <w:r>
              <w:rPr>
                <w:webHidden/>
              </w:rPr>
              <w:fldChar w:fldCharType="separate"/>
            </w:r>
            <w:r>
              <w:rPr>
                <w:webHidden/>
              </w:rPr>
              <w:t>5</w:t>
            </w:r>
            <w:r>
              <w:rPr>
                <w:webHidden/>
              </w:rPr>
              <w:fldChar w:fldCharType="end"/>
            </w:r>
          </w:hyperlink>
        </w:p>
        <w:p w14:paraId="066924C5" w14:textId="1FCF8803" w:rsidR="007F49A7" w:rsidRDefault="007F49A7">
          <w:pPr>
            <w:pStyle w:val="TOC1"/>
            <w:rPr>
              <w:rFonts w:asciiTheme="minorHAnsi" w:hAnsiTheme="minorHAnsi" w:cstheme="minorBidi"/>
              <w:sz w:val="24"/>
              <w:szCs w:val="24"/>
            </w:rPr>
          </w:pPr>
          <w:hyperlink w:anchor="_Toc37158263" w:history="1">
            <w:r w:rsidRPr="00353D92">
              <w:rPr>
                <w:rStyle w:val="Hyperlink"/>
              </w:rPr>
              <w:t xml:space="preserve">11.0 </w:t>
            </w:r>
            <w:r>
              <w:rPr>
                <w:rFonts w:asciiTheme="minorHAnsi" w:hAnsiTheme="minorHAnsi" w:cstheme="minorBidi"/>
                <w:sz w:val="24"/>
                <w:szCs w:val="24"/>
              </w:rPr>
              <w:tab/>
            </w:r>
            <w:r w:rsidRPr="00353D92">
              <w:rPr>
                <w:rStyle w:val="Hyperlink"/>
              </w:rPr>
              <w:t>Planning and coordination</w:t>
            </w:r>
            <w:r>
              <w:rPr>
                <w:webHidden/>
              </w:rPr>
              <w:tab/>
            </w:r>
            <w:r>
              <w:rPr>
                <w:webHidden/>
              </w:rPr>
              <w:fldChar w:fldCharType="begin"/>
            </w:r>
            <w:r>
              <w:rPr>
                <w:webHidden/>
              </w:rPr>
              <w:instrText xml:space="preserve"> PAGEREF _Toc37158263 \h </w:instrText>
            </w:r>
            <w:r>
              <w:rPr>
                <w:webHidden/>
              </w:rPr>
            </w:r>
            <w:r>
              <w:rPr>
                <w:webHidden/>
              </w:rPr>
              <w:fldChar w:fldCharType="separate"/>
            </w:r>
            <w:r>
              <w:rPr>
                <w:webHidden/>
              </w:rPr>
              <w:t>7</w:t>
            </w:r>
            <w:r>
              <w:rPr>
                <w:webHidden/>
              </w:rPr>
              <w:fldChar w:fldCharType="end"/>
            </w:r>
          </w:hyperlink>
        </w:p>
        <w:p w14:paraId="0AB45BCE" w14:textId="7E72EB1A" w:rsidR="007F49A7" w:rsidRDefault="007F49A7">
          <w:pPr>
            <w:pStyle w:val="TOC1"/>
            <w:rPr>
              <w:rFonts w:asciiTheme="minorHAnsi" w:hAnsiTheme="minorHAnsi" w:cstheme="minorBidi"/>
              <w:sz w:val="24"/>
              <w:szCs w:val="24"/>
            </w:rPr>
          </w:pPr>
          <w:hyperlink w:anchor="_Toc37158264" w:history="1">
            <w:r w:rsidRPr="00353D92">
              <w:rPr>
                <w:rStyle w:val="Hyperlink"/>
              </w:rPr>
              <w:t>12.0</w:t>
            </w:r>
            <w:r>
              <w:rPr>
                <w:rFonts w:asciiTheme="minorHAnsi" w:hAnsiTheme="minorHAnsi" w:cstheme="minorBidi"/>
                <w:sz w:val="24"/>
                <w:szCs w:val="24"/>
              </w:rPr>
              <w:tab/>
            </w:r>
            <w:r w:rsidRPr="00353D92">
              <w:rPr>
                <w:rStyle w:val="Hyperlink"/>
              </w:rPr>
              <w:t>Site Security and Control</w:t>
            </w:r>
            <w:r>
              <w:rPr>
                <w:webHidden/>
              </w:rPr>
              <w:tab/>
            </w:r>
            <w:r>
              <w:rPr>
                <w:webHidden/>
              </w:rPr>
              <w:fldChar w:fldCharType="begin"/>
            </w:r>
            <w:r>
              <w:rPr>
                <w:webHidden/>
              </w:rPr>
              <w:instrText xml:space="preserve"> PAGEREF _Toc37158264 \h </w:instrText>
            </w:r>
            <w:r>
              <w:rPr>
                <w:webHidden/>
              </w:rPr>
            </w:r>
            <w:r>
              <w:rPr>
                <w:webHidden/>
              </w:rPr>
              <w:fldChar w:fldCharType="separate"/>
            </w:r>
            <w:r>
              <w:rPr>
                <w:webHidden/>
              </w:rPr>
              <w:t>10</w:t>
            </w:r>
            <w:r>
              <w:rPr>
                <w:webHidden/>
              </w:rPr>
              <w:fldChar w:fldCharType="end"/>
            </w:r>
          </w:hyperlink>
        </w:p>
        <w:p w14:paraId="4432B731" w14:textId="0CD03F56" w:rsidR="007F49A7" w:rsidRDefault="007F49A7">
          <w:pPr>
            <w:pStyle w:val="TOC1"/>
            <w:rPr>
              <w:rFonts w:asciiTheme="minorHAnsi" w:hAnsiTheme="minorHAnsi" w:cstheme="minorBidi"/>
              <w:sz w:val="24"/>
              <w:szCs w:val="24"/>
            </w:rPr>
          </w:pPr>
          <w:hyperlink w:anchor="_Toc37158265" w:history="1">
            <w:r w:rsidRPr="00353D92">
              <w:rPr>
                <w:rStyle w:val="Hyperlink"/>
              </w:rPr>
              <w:t>13.0</w:t>
            </w:r>
            <w:r>
              <w:rPr>
                <w:rFonts w:asciiTheme="minorHAnsi" w:hAnsiTheme="minorHAnsi" w:cstheme="minorBidi"/>
                <w:sz w:val="24"/>
                <w:szCs w:val="24"/>
              </w:rPr>
              <w:tab/>
            </w:r>
            <w:r w:rsidRPr="00353D92">
              <w:rPr>
                <w:rStyle w:val="Hyperlink"/>
              </w:rPr>
              <w:t>Roles, Responsibilities, and Authority</w:t>
            </w:r>
            <w:r>
              <w:rPr>
                <w:webHidden/>
              </w:rPr>
              <w:tab/>
            </w:r>
            <w:r>
              <w:rPr>
                <w:webHidden/>
              </w:rPr>
              <w:fldChar w:fldCharType="begin"/>
            </w:r>
            <w:r>
              <w:rPr>
                <w:webHidden/>
              </w:rPr>
              <w:instrText xml:space="preserve"> PAGEREF _Toc37158265 \h </w:instrText>
            </w:r>
            <w:r>
              <w:rPr>
                <w:webHidden/>
              </w:rPr>
            </w:r>
            <w:r>
              <w:rPr>
                <w:webHidden/>
              </w:rPr>
              <w:fldChar w:fldCharType="separate"/>
            </w:r>
            <w:r>
              <w:rPr>
                <w:webHidden/>
              </w:rPr>
              <w:t>11</w:t>
            </w:r>
            <w:r>
              <w:rPr>
                <w:webHidden/>
              </w:rPr>
              <w:fldChar w:fldCharType="end"/>
            </w:r>
          </w:hyperlink>
        </w:p>
        <w:p w14:paraId="68AAA5F8" w14:textId="0D0ECDC4" w:rsidR="007F49A7" w:rsidRDefault="007F49A7">
          <w:pPr>
            <w:pStyle w:val="TOC1"/>
            <w:rPr>
              <w:rFonts w:asciiTheme="minorHAnsi" w:hAnsiTheme="minorHAnsi" w:cstheme="minorBidi"/>
              <w:sz w:val="24"/>
              <w:szCs w:val="24"/>
            </w:rPr>
          </w:pPr>
          <w:hyperlink w:anchor="_Toc37158266" w:history="1">
            <w:r w:rsidRPr="00353D92">
              <w:rPr>
                <w:rStyle w:val="Hyperlink"/>
              </w:rPr>
              <w:t>14.0</w:t>
            </w:r>
            <w:r>
              <w:rPr>
                <w:rFonts w:asciiTheme="minorHAnsi" w:hAnsiTheme="minorHAnsi" w:cstheme="minorBidi"/>
                <w:sz w:val="24"/>
                <w:szCs w:val="24"/>
              </w:rPr>
              <w:tab/>
            </w:r>
            <w:r w:rsidRPr="00353D92">
              <w:rPr>
                <w:rStyle w:val="Hyperlink"/>
              </w:rPr>
              <w:t xml:space="preserve">Incident </w:t>
            </w:r>
            <w:r w:rsidR="002378FB">
              <w:rPr>
                <w:rStyle w:val="Hyperlink"/>
              </w:rPr>
              <w:t>O</w:t>
            </w:r>
            <w:r w:rsidRPr="00353D92">
              <w:rPr>
                <w:rStyle w:val="Hyperlink"/>
              </w:rPr>
              <w:t>bjectives</w:t>
            </w:r>
            <w:r>
              <w:rPr>
                <w:webHidden/>
              </w:rPr>
              <w:tab/>
            </w:r>
            <w:r>
              <w:rPr>
                <w:webHidden/>
              </w:rPr>
              <w:fldChar w:fldCharType="begin"/>
            </w:r>
            <w:r>
              <w:rPr>
                <w:webHidden/>
              </w:rPr>
              <w:instrText xml:space="preserve"> PAGEREF _Toc37158266 \h </w:instrText>
            </w:r>
            <w:r>
              <w:rPr>
                <w:webHidden/>
              </w:rPr>
            </w:r>
            <w:r>
              <w:rPr>
                <w:webHidden/>
              </w:rPr>
              <w:fldChar w:fldCharType="separate"/>
            </w:r>
            <w:r>
              <w:rPr>
                <w:webHidden/>
              </w:rPr>
              <w:t>11</w:t>
            </w:r>
            <w:r>
              <w:rPr>
                <w:webHidden/>
              </w:rPr>
              <w:fldChar w:fldCharType="end"/>
            </w:r>
          </w:hyperlink>
        </w:p>
        <w:p w14:paraId="75AE0CC2" w14:textId="7721C4A2" w:rsidR="007F49A7" w:rsidRDefault="007F49A7">
          <w:pPr>
            <w:pStyle w:val="TOC1"/>
            <w:rPr>
              <w:rFonts w:asciiTheme="minorHAnsi" w:hAnsiTheme="minorHAnsi" w:cstheme="minorBidi"/>
              <w:sz w:val="24"/>
              <w:szCs w:val="24"/>
            </w:rPr>
          </w:pPr>
          <w:hyperlink w:anchor="_Toc37158267" w:history="1">
            <w:r w:rsidRPr="00353D92">
              <w:rPr>
                <w:rStyle w:val="Hyperlink"/>
              </w:rPr>
              <w:t>15.0</w:t>
            </w:r>
            <w:r>
              <w:rPr>
                <w:rFonts w:asciiTheme="minorHAnsi" w:hAnsiTheme="minorHAnsi" w:cstheme="minorBidi"/>
                <w:sz w:val="24"/>
                <w:szCs w:val="24"/>
              </w:rPr>
              <w:tab/>
            </w:r>
            <w:r w:rsidRPr="00353D92">
              <w:rPr>
                <w:rStyle w:val="Hyperlink"/>
              </w:rPr>
              <w:t>Emergency Recognition and Prevention</w:t>
            </w:r>
            <w:r>
              <w:rPr>
                <w:webHidden/>
              </w:rPr>
              <w:tab/>
            </w:r>
            <w:r>
              <w:rPr>
                <w:webHidden/>
              </w:rPr>
              <w:fldChar w:fldCharType="begin"/>
            </w:r>
            <w:r>
              <w:rPr>
                <w:webHidden/>
              </w:rPr>
              <w:instrText xml:space="preserve"> PAGEREF _Toc37158267 \h </w:instrText>
            </w:r>
            <w:r>
              <w:rPr>
                <w:webHidden/>
              </w:rPr>
            </w:r>
            <w:r>
              <w:rPr>
                <w:webHidden/>
              </w:rPr>
              <w:fldChar w:fldCharType="separate"/>
            </w:r>
            <w:r>
              <w:rPr>
                <w:webHidden/>
              </w:rPr>
              <w:t>11</w:t>
            </w:r>
            <w:r>
              <w:rPr>
                <w:webHidden/>
              </w:rPr>
              <w:fldChar w:fldCharType="end"/>
            </w:r>
          </w:hyperlink>
        </w:p>
        <w:p w14:paraId="312C5D5F" w14:textId="32508D8B" w:rsidR="007F49A7" w:rsidRDefault="007F49A7">
          <w:pPr>
            <w:pStyle w:val="TOC1"/>
            <w:rPr>
              <w:rFonts w:asciiTheme="minorHAnsi" w:hAnsiTheme="minorHAnsi" w:cstheme="minorBidi"/>
              <w:sz w:val="24"/>
              <w:szCs w:val="24"/>
            </w:rPr>
          </w:pPr>
          <w:hyperlink w:anchor="_Toc37158268" w:history="1">
            <w:r w:rsidRPr="00353D92">
              <w:rPr>
                <w:rStyle w:val="Hyperlink"/>
              </w:rPr>
              <w:t>16.0</w:t>
            </w:r>
            <w:r>
              <w:rPr>
                <w:rFonts w:asciiTheme="minorHAnsi" w:hAnsiTheme="minorHAnsi" w:cstheme="minorBidi"/>
                <w:sz w:val="24"/>
                <w:szCs w:val="24"/>
              </w:rPr>
              <w:tab/>
            </w:r>
            <w:r w:rsidRPr="00353D92">
              <w:rPr>
                <w:rStyle w:val="Hyperlink"/>
              </w:rPr>
              <w:t>Safe Distances and Refuge</w:t>
            </w:r>
            <w:r>
              <w:rPr>
                <w:webHidden/>
              </w:rPr>
              <w:tab/>
            </w:r>
            <w:r>
              <w:rPr>
                <w:webHidden/>
              </w:rPr>
              <w:fldChar w:fldCharType="begin"/>
            </w:r>
            <w:r>
              <w:rPr>
                <w:webHidden/>
              </w:rPr>
              <w:instrText xml:space="preserve"> PAGEREF _Toc37158268 \h </w:instrText>
            </w:r>
            <w:r>
              <w:rPr>
                <w:webHidden/>
              </w:rPr>
            </w:r>
            <w:r>
              <w:rPr>
                <w:webHidden/>
              </w:rPr>
              <w:fldChar w:fldCharType="separate"/>
            </w:r>
            <w:r>
              <w:rPr>
                <w:webHidden/>
              </w:rPr>
              <w:t>12</w:t>
            </w:r>
            <w:r>
              <w:rPr>
                <w:webHidden/>
              </w:rPr>
              <w:fldChar w:fldCharType="end"/>
            </w:r>
          </w:hyperlink>
        </w:p>
        <w:p w14:paraId="0E06D8C3" w14:textId="3D4CED4E" w:rsidR="007F49A7" w:rsidRDefault="007F49A7">
          <w:pPr>
            <w:pStyle w:val="TOC1"/>
            <w:rPr>
              <w:rFonts w:asciiTheme="minorHAnsi" w:hAnsiTheme="minorHAnsi" w:cstheme="minorBidi"/>
              <w:sz w:val="24"/>
              <w:szCs w:val="24"/>
            </w:rPr>
          </w:pPr>
          <w:hyperlink w:anchor="_Toc37158269" w:history="1">
            <w:r w:rsidRPr="00353D92">
              <w:rPr>
                <w:rStyle w:val="Hyperlink"/>
              </w:rPr>
              <w:t>17.0</w:t>
            </w:r>
            <w:r>
              <w:rPr>
                <w:rFonts w:asciiTheme="minorHAnsi" w:hAnsiTheme="minorHAnsi" w:cstheme="minorBidi"/>
                <w:sz w:val="24"/>
                <w:szCs w:val="24"/>
              </w:rPr>
              <w:tab/>
            </w:r>
            <w:r w:rsidRPr="00353D92">
              <w:rPr>
                <w:rStyle w:val="Hyperlink"/>
              </w:rPr>
              <w:t>Communications</w:t>
            </w:r>
            <w:r>
              <w:rPr>
                <w:webHidden/>
              </w:rPr>
              <w:tab/>
            </w:r>
            <w:r>
              <w:rPr>
                <w:webHidden/>
              </w:rPr>
              <w:fldChar w:fldCharType="begin"/>
            </w:r>
            <w:r>
              <w:rPr>
                <w:webHidden/>
              </w:rPr>
              <w:instrText xml:space="preserve"> PAGEREF _Toc37158269 \h </w:instrText>
            </w:r>
            <w:r>
              <w:rPr>
                <w:webHidden/>
              </w:rPr>
            </w:r>
            <w:r>
              <w:rPr>
                <w:webHidden/>
              </w:rPr>
              <w:fldChar w:fldCharType="separate"/>
            </w:r>
            <w:r>
              <w:rPr>
                <w:webHidden/>
              </w:rPr>
              <w:t>14</w:t>
            </w:r>
            <w:r>
              <w:rPr>
                <w:webHidden/>
              </w:rPr>
              <w:fldChar w:fldCharType="end"/>
            </w:r>
          </w:hyperlink>
        </w:p>
        <w:p w14:paraId="37B65CC0" w14:textId="6576CACE" w:rsidR="007F49A7" w:rsidRDefault="007F49A7">
          <w:pPr>
            <w:pStyle w:val="TOC1"/>
            <w:rPr>
              <w:rFonts w:asciiTheme="minorHAnsi" w:hAnsiTheme="minorHAnsi" w:cstheme="minorBidi"/>
              <w:sz w:val="24"/>
              <w:szCs w:val="24"/>
            </w:rPr>
          </w:pPr>
          <w:hyperlink w:anchor="_Toc37158270" w:history="1">
            <w:r w:rsidRPr="00353D92">
              <w:rPr>
                <w:rStyle w:val="Hyperlink"/>
              </w:rPr>
              <w:t>18.0</w:t>
            </w:r>
            <w:r>
              <w:rPr>
                <w:rFonts w:asciiTheme="minorHAnsi" w:hAnsiTheme="minorHAnsi" w:cstheme="minorBidi"/>
                <w:sz w:val="24"/>
                <w:szCs w:val="24"/>
              </w:rPr>
              <w:tab/>
            </w:r>
            <w:r w:rsidRPr="00353D92">
              <w:rPr>
                <w:rStyle w:val="Hyperlink"/>
              </w:rPr>
              <w:t>Medical Plan</w:t>
            </w:r>
            <w:r>
              <w:rPr>
                <w:webHidden/>
              </w:rPr>
              <w:tab/>
            </w:r>
            <w:r>
              <w:rPr>
                <w:webHidden/>
              </w:rPr>
              <w:fldChar w:fldCharType="begin"/>
            </w:r>
            <w:r>
              <w:rPr>
                <w:webHidden/>
              </w:rPr>
              <w:instrText xml:space="preserve"> PAGEREF _Toc37158270 \h </w:instrText>
            </w:r>
            <w:r>
              <w:rPr>
                <w:webHidden/>
              </w:rPr>
            </w:r>
            <w:r>
              <w:rPr>
                <w:webHidden/>
              </w:rPr>
              <w:fldChar w:fldCharType="separate"/>
            </w:r>
            <w:r>
              <w:rPr>
                <w:webHidden/>
              </w:rPr>
              <w:t>14</w:t>
            </w:r>
            <w:r>
              <w:rPr>
                <w:webHidden/>
              </w:rPr>
              <w:fldChar w:fldCharType="end"/>
            </w:r>
          </w:hyperlink>
        </w:p>
        <w:p w14:paraId="6A10F628" w14:textId="48C1E31A" w:rsidR="007F49A7" w:rsidRDefault="007F49A7">
          <w:pPr>
            <w:pStyle w:val="TOC1"/>
            <w:rPr>
              <w:rFonts w:asciiTheme="minorHAnsi" w:hAnsiTheme="minorHAnsi" w:cstheme="minorBidi"/>
              <w:sz w:val="24"/>
              <w:szCs w:val="24"/>
            </w:rPr>
          </w:pPr>
          <w:hyperlink w:anchor="_Toc37158271" w:history="1">
            <w:r w:rsidRPr="00353D92">
              <w:rPr>
                <w:rStyle w:val="Hyperlink"/>
              </w:rPr>
              <w:t>19.0</w:t>
            </w:r>
            <w:r>
              <w:rPr>
                <w:rFonts w:asciiTheme="minorHAnsi" w:hAnsiTheme="minorHAnsi" w:cstheme="minorBidi"/>
                <w:sz w:val="24"/>
                <w:szCs w:val="24"/>
              </w:rPr>
              <w:tab/>
            </w:r>
            <w:r w:rsidRPr="00353D92">
              <w:rPr>
                <w:rStyle w:val="Hyperlink"/>
              </w:rPr>
              <w:t>Emergency Alerting, Evacuation Routes, and Refuge Procedures</w:t>
            </w:r>
            <w:r>
              <w:rPr>
                <w:webHidden/>
              </w:rPr>
              <w:tab/>
            </w:r>
            <w:r>
              <w:rPr>
                <w:webHidden/>
              </w:rPr>
              <w:fldChar w:fldCharType="begin"/>
            </w:r>
            <w:r>
              <w:rPr>
                <w:webHidden/>
              </w:rPr>
              <w:instrText xml:space="preserve"> PAGEREF _Toc37158271 \h </w:instrText>
            </w:r>
            <w:r>
              <w:rPr>
                <w:webHidden/>
              </w:rPr>
            </w:r>
            <w:r>
              <w:rPr>
                <w:webHidden/>
              </w:rPr>
              <w:fldChar w:fldCharType="separate"/>
            </w:r>
            <w:r>
              <w:rPr>
                <w:webHidden/>
              </w:rPr>
              <w:t>15</w:t>
            </w:r>
            <w:r>
              <w:rPr>
                <w:webHidden/>
              </w:rPr>
              <w:fldChar w:fldCharType="end"/>
            </w:r>
          </w:hyperlink>
        </w:p>
        <w:p w14:paraId="27C05684" w14:textId="723A1B37" w:rsidR="007F49A7" w:rsidRDefault="007F49A7">
          <w:pPr>
            <w:pStyle w:val="TOC1"/>
            <w:rPr>
              <w:rFonts w:asciiTheme="minorHAnsi" w:hAnsiTheme="minorHAnsi" w:cstheme="minorBidi"/>
              <w:sz w:val="24"/>
              <w:szCs w:val="24"/>
            </w:rPr>
          </w:pPr>
          <w:hyperlink w:anchor="_Toc37158272" w:history="1">
            <w:r w:rsidRPr="00353D92">
              <w:rPr>
                <w:rStyle w:val="Hyperlink"/>
              </w:rPr>
              <w:t>20.0</w:t>
            </w:r>
            <w:r>
              <w:rPr>
                <w:rFonts w:asciiTheme="minorHAnsi" w:hAnsiTheme="minorHAnsi" w:cstheme="minorBidi"/>
                <w:sz w:val="24"/>
                <w:szCs w:val="24"/>
              </w:rPr>
              <w:tab/>
            </w:r>
            <w:r w:rsidRPr="00353D92">
              <w:rPr>
                <w:rStyle w:val="Hyperlink"/>
              </w:rPr>
              <w:t>Decontamination</w:t>
            </w:r>
            <w:r>
              <w:rPr>
                <w:webHidden/>
              </w:rPr>
              <w:tab/>
            </w:r>
            <w:r>
              <w:rPr>
                <w:webHidden/>
              </w:rPr>
              <w:fldChar w:fldCharType="begin"/>
            </w:r>
            <w:r>
              <w:rPr>
                <w:webHidden/>
              </w:rPr>
              <w:instrText xml:space="preserve"> PAGEREF _Toc37158272 \h </w:instrText>
            </w:r>
            <w:r>
              <w:rPr>
                <w:webHidden/>
              </w:rPr>
            </w:r>
            <w:r>
              <w:rPr>
                <w:webHidden/>
              </w:rPr>
              <w:fldChar w:fldCharType="separate"/>
            </w:r>
            <w:r>
              <w:rPr>
                <w:webHidden/>
              </w:rPr>
              <w:t>16</w:t>
            </w:r>
            <w:r>
              <w:rPr>
                <w:webHidden/>
              </w:rPr>
              <w:fldChar w:fldCharType="end"/>
            </w:r>
          </w:hyperlink>
        </w:p>
        <w:p w14:paraId="18C3D4B5" w14:textId="3EB23098" w:rsidR="007F49A7" w:rsidRDefault="007F49A7">
          <w:pPr>
            <w:pStyle w:val="TOC1"/>
            <w:rPr>
              <w:rFonts w:asciiTheme="minorHAnsi" w:hAnsiTheme="minorHAnsi" w:cstheme="minorBidi"/>
              <w:sz w:val="24"/>
              <w:szCs w:val="24"/>
            </w:rPr>
          </w:pPr>
          <w:hyperlink w:anchor="_Toc37158273" w:history="1">
            <w:r w:rsidRPr="00353D92">
              <w:rPr>
                <w:rStyle w:val="Hyperlink"/>
              </w:rPr>
              <w:t xml:space="preserve">21.0 </w:t>
            </w:r>
            <w:r w:rsidR="004D6B00">
              <w:rPr>
                <w:rStyle w:val="Hyperlink"/>
              </w:rPr>
              <w:tab/>
            </w:r>
            <w:r w:rsidRPr="00353D92">
              <w:rPr>
                <w:rStyle w:val="Hyperlink"/>
              </w:rPr>
              <w:t>D</w:t>
            </w:r>
            <w:r w:rsidR="004D6B00">
              <w:rPr>
                <w:rStyle w:val="Hyperlink"/>
              </w:rPr>
              <w:t>osimeter Readings</w:t>
            </w:r>
            <w:r>
              <w:rPr>
                <w:webHidden/>
              </w:rPr>
              <w:tab/>
            </w:r>
            <w:r>
              <w:rPr>
                <w:webHidden/>
              </w:rPr>
              <w:fldChar w:fldCharType="begin"/>
            </w:r>
            <w:r>
              <w:rPr>
                <w:webHidden/>
              </w:rPr>
              <w:instrText xml:space="preserve"> PAGEREF _Toc37158273 \h </w:instrText>
            </w:r>
            <w:r>
              <w:rPr>
                <w:webHidden/>
              </w:rPr>
            </w:r>
            <w:r>
              <w:rPr>
                <w:webHidden/>
              </w:rPr>
              <w:fldChar w:fldCharType="separate"/>
            </w:r>
            <w:r>
              <w:rPr>
                <w:webHidden/>
              </w:rPr>
              <w:t>17</w:t>
            </w:r>
            <w:r>
              <w:rPr>
                <w:webHidden/>
              </w:rPr>
              <w:fldChar w:fldCharType="end"/>
            </w:r>
          </w:hyperlink>
        </w:p>
        <w:p w14:paraId="2BC3D38F" w14:textId="0E6D384C" w:rsidR="007F49A7" w:rsidRDefault="007F49A7">
          <w:pPr>
            <w:pStyle w:val="TOC1"/>
            <w:rPr>
              <w:rFonts w:asciiTheme="minorHAnsi" w:hAnsiTheme="minorHAnsi" w:cstheme="minorBidi"/>
              <w:sz w:val="24"/>
              <w:szCs w:val="24"/>
            </w:rPr>
          </w:pPr>
          <w:hyperlink w:anchor="_Toc37158274" w:history="1">
            <w:r w:rsidRPr="00353D92">
              <w:rPr>
                <w:rStyle w:val="Hyperlink"/>
              </w:rPr>
              <w:t xml:space="preserve">22.0 </w:t>
            </w:r>
            <w:r w:rsidR="004D6B00">
              <w:rPr>
                <w:rStyle w:val="Hyperlink"/>
              </w:rPr>
              <w:tab/>
            </w:r>
            <w:r w:rsidRPr="00353D92">
              <w:rPr>
                <w:rStyle w:val="Hyperlink"/>
              </w:rPr>
              <w:t>C</w:t>
            </w:r>
            <w:r w:rsidR="004D6B00">
              <w:rPr>
                <w:rStyle w:val="Hyperlink"/>
              </w:rPr>
              <w:t>omments</w:t>
            </w:r>
            <w:r>
              <w:rPr>
                <w:webHidden/>
              </w:rPr>
              <w:tab/>
            </w:r>
            <w:r>
              <w:rPr>
                <w:webHidden/>
              </w:rPr>
              <w:fldChar w:fldCharType="begin"/>
            </w:r>
            <w:r>
              <w:rPr>
                <w:webHidden/>
              </w:rPr>
              <w:instrText xml:space="preserve"> PAGEREF _Toc37158274 \h </w:instrText>
            </w:r>
            <w:r>
              <w:rPr>
                <w:webHidden/>
              </w:rPr>
            </w:r>
            <w:r>
              <w:rPr>
                <w:webHidden/>
              </w:rPr>
              <w:fldChar w:fldCharType="separate"/>
            </w:r>
            <w:r>
              <w:rPr>
                <w:webHidden/>
              </w:rPr>
              <w:t>17</w:t>
            </w:r>
            <w:r>
              <w:rPr>
                <w:webHidden/>
              </w:rPr>
              <w:fldChar w:fldCharType="end"/>
            </w:r>
          </w:hyperlink>
        </w:p>
        <w:p w14:paraId="1297EA72" w14:textId="239A60CB" w:rsidR="007F49A7" w:rsidRDefault="007F49A7">
          <w:pPr>
            <w:pStyle w:val="TOC1"/>
            <w:rPr>
              <w:rFonts w:asciiTheme="minorHAnsi" w:hAnsiTheme="minorHAnsi" w:cstheme="minorBidi"/>
              <w:sz w:val="24"/>
              <w:szCs w:val="24"/>
            </w:rPr>
          </w:pPr>
          <w:hyperlink w:anchor="_Toc37158275" w:history="1">
            <w:r w:rsidRPr="00353D92">
              <w:rPr>
                <w:rStyle w:val="Hyperlink"/>
              </w:rPr>
              <w:t xml:space="preserve">23.0 </w:t>
            </w:r>
            <w:r w:rsidR="004D6B00">
              <w:rPr>
                <w:rStyle w:val="Hyperlink"/>
              </w:rPr>
              <w:tab/>
            </w:r>
            <w:r w:rsidRPr="00353D92">
              <w:rPr>
                <w:rStyle w:val="Hyperlink"/>
              </w:rPr>
              <w:t>S</w:t>
            </w:r>
            <w:r w:rsidR="004D6B00">
              <w:rPr>
                <w:rStyle w:val="Hyperlink"/>
              </w:rPr>
              <w:t>ignature</w:t>
            </w:r>
            <w:r>
              <w:rPr>
                <w:webHidden/>
              </w:rPr>
              <w:tab/>
            </w:r>
            <w:r>
              <w:rPr>
                <w:webHidden/>
              </w:rPr>
              <w:fldChar w:fldCharType="begin"/>
            </w:r>
            <w:r>
              <w:rPr>
                <w:webHidden/>
              </w:rPr>
              <w:instrText xml:space="preserve"> PAGEREF _Toc37158275 \h </w:instrText>
            </w:r>
            <w:r>
              <w:rPr>
                <w:webHidden/>
              </w:rPr>
            </w:r>
            <w:r>
              <w:rPr>
                <w:webHidden/>
              </w:rPr>
              <w:fldChar w:fldCharType="separate"/>
            </w:r>
            <w:r>
              <w:rPr>
                <w:webHidden/>
              </w:rPr>
              <w:t>17</w:t>
            </w:r>
            <w:r>
              <w:rPr>
                <w:webHidden/>
              </w:rPr>
              <w:fldChar w:fldCharType="end"/>
            </w:r>
          </w:hyperlink>
        </w:p>
        <w:p w14:paraId="6909D48E" w14:textId="61F59C46" w:rsidR="007F49A7" w:rsidRDefault="007F49A7">
          <w:pPr>
            <w:pStyle w:val="TOC1"/>
            <w:rPr>
              <w:rFonts w:asciiTheme="minorHAnsi" w:hAnsiTheme="minorHAnsi" w:cstheme="minorBidi"/>
              <w:sz w:val="24"/>
              <w:szCs w:val="24"/>
            </w:rPr>
          </w:pPr>
          <w:hyperlink w:anchor="_Toc37158276" w:history="1">
            <w:r w:rsidRPr="00353D92">
              <w:rPr>
                <w:rStyle w:val="Hyperlink"/>
              </w:rPr>
              <w:t>24.0</w:t>
            </w:r>
            <w:r>
              <w:rPr>
                <w:rFonts w:asciiTheme="minorHAnsi" w:hAnsiTheme="minorHAnsi" w:cstheme="minorBidi"/>
                <w:sz w:val="24"/>
                <w:szCs w:val="24"/>
              </w:rPr>
              <w:tab/>
            </w:r>
            <w:r w:rsidRPr="00353D92">
              <w:rPr>
                <w:rStyle w:val="Hyperlink"/>
              </w:rPr>
              <w:t>C</w:t>
            </w:r>
            <w:r w:rsidR="002378FB">
              <w:rPr>
                <w:rStyle w:val="Hyperlink"/>
              </w:rPr>
              <w:t>ritique</w:t>
            </w:r>
            <w:r w:rsidRPr="00353D92">
              <w:rPr>
                <w:rStyle w:val="Hyperlink"/>
              </w:rPr>
              <w:t xml:space="preserve"> </w:t>
            </w:r>
            <w:r w:rsidR="002378FB">
              <w:rPr>
                <w:rStyle w:val="Hyperlink"/>
              </w:rPr>
              <w:t>of</w:t>
            </w:r>
            <w:r w:rsidRPr="00353D92">
              <w:rPr>
                <w:rStyle w:val="Hyperlink"/>
              </w:rPr>
              <w:t xml:space="preserve"> R</w:t>
            </w:r>
            <w:r w:rsidR="002378FB">
              <w:rPr>
                <w:rStyle w:val="Hyperlink"/>
              </w:rPr>
              <w:t>esponse</w:t>
            </w:r>
            <w:r w:rsidRPr="00353D92">
              <w:rPr>
                <w:rStyle w:val="Hyperlink"/>
              </w:rPr>
              <w:t xml:space="preserve"> </w:t>
            </w:r>
            <w:r w:rsidR="002378FB">
              <w:rPr>
                <w:rStyle w:val="Hyperlink"/>
              </w:rPr>
              <w:t>and</w:t>
            </w:r>
            <w:r w:rsidRPr="00353D92">
              <w:rPr>
                <w:rStyle w:val="Hyperlink"/>
              </w:rPr>
              <w:t xml:space="preserve"> F</w:t>
            </w:r>
            <w:r w:rsidR="002378FB">
              <w:rPr>
                <w:rStyle w:val="Hyperlink"/>
              </w:rPr>
              <w:t>ollow-up</w:t>
            </w:r>
            <w:r w:rsidRPr="00353D92">
              <w:rPr>
                <w:rStyle w:val="Hyperlink"/>
              </w:rPr>
              <w:t xml:space="preserve"> I</w:t>
            </w:r>
            <w:r w:rsidR="002378FB">
              <w:rPr>
                <w:rStyle w:val="Hyperlink"/>
              </w:rPr>
              <w:t>tems</w:t>
            </w:r>
            <w:r>
              <w:rPr>
                <w:webHidden/>
              </w:rPr>
              <w:tab/>
            </w:r>
            <w:r>
              <w:rPr>
                <w:webHidden/>
              </w:rPr>
              <w:fldChar w:fldCharType="begin"/>
            </w:r>
            <w:r>
              <w:rPr>
                <w:webHidden/>
              </w:rPr>
              <w:instrText xml:space="preserve"> PAGEREF _Toc37158276 \h </w:instrText>
            </w:r>
            <w:r>
              <w:rPr>
                <w:webHidden/>
              </w:rPr>
            </w:r>
            <w:r>
              <w:rPr>
                <w:webHidden/>
              </w:rPr>
              <w:fldChar w:fldCharType="separate"/>
            </w:r>
            <w:r>
              <w:rPr>
                <w:webHidden/>
              </w:rPr>
              <w:t>18</w:t>
            </w:r>
            <w:r>
              <w:rPr>
                <w:webHidden/>
              </w:rPr>
              <w:fldChar w:fldCharType="end"/>
            </w:r>
          </w:hyperlink>
        </w:p>
        <w:p w14:paraId="392C2DD1" w14:textId="691D95D2" w:rsidR="007F49A7" w:rsidRDefault="007F49A7">
          <w:pPr>
            <w:pStyle w:val="TOC1"/>
            <w:rPr>
              <w:rFonts w:asciiTheme="minorHAnsi" w:hAnsiTheme="minorHAnsi" w:cstheme="minorBidi"/>
              <w:sz w:val="24"/>
              <w:szCs w:val="24"/>
            </w:rPr>
          </w:pPr>
          <w:hyperlink w:anchor="_Toc37158277" w:history="1">
            <w:r w:rsidRPr="00353D92">
              <w:rPr>
                <w:rStyle w:val="Hyperlink"/>
              </w:rPr>
              <w:t>A</w:t>
            </w:r>
            <w:r w:rsidR="004D6B00">
              <w:rPr>
                <w:rStyle w:val="Hyperlink"/>
              </w:rPr>
              <w:t>ttachment</w:t>
            </w:r>
            <w:r w:rsidRPr="00353D92">
              <w:rPr>
                <w:rStyle w:val="Hyperlink"/>
              </w:rPr>
              <w:t xml:space="preserve"> A</w:t>
            </w:r>
            <w:r>
              <w:rPr>
                <w:webHidden/>
              </w:rPr>
              <w:tab/>
            </w:r>
            <w:r>
              <w:rPr>
                <w:webHidden/>
              </w:rPr>
              <w:fldChar w:fldCharType="begin"/>
            </w:r>
            <w:r>
              <w:rPr>
                <w:webHidden/>
              </w:rPr>
              <w:instrText xml:space="preserve"> PAGEREF _Toc37158277 \h </w:instrText>
            </w:r>
            <w:r>
              <w:rPr>
                <w:webHidden/>
              </w:rPr>
            </w:r>
            <w:r>
              <w:rPr>
                <w:webHidden/>
              </w:rPr>
              <w:fldChar w:fldCharType="separate"/>
            </w:r>
            <w:r>
              <w:rPr>
                <w:webHidden/>
              </w:rPr>
              <w:t>19</w:t>
            </w:r>
            <w:r>
              <w:rPr>
                <w:webHidden/>
              </w:rPr>
              <w:fldChar w:fldCharType="end"/>
            </w:r>
          </w:hyperlink>
        </w:p>
        <w:p w14:paraId="6EE689C8" w14:textId="2D0AE096" w:rsidR="007F49A7" w:rsidRDefault="007F49A7">
          <w:pPr>
            <w:pStyle w:val="TOC1"/>
            <w:rPr>
              <w:rFonts w:asciiTheme="minorHAnsi" w:hAnsiTheme="minorHAnsi" w:cstheme="minorBidi"/>
              <w:sz w:val="24"/>
              <w:szCs w:val="24"/>
            </w:rPr>
          </w:pPr>
          <w:hyperlink w:anchor="_Toc37158278" w:history="1">
            <w:r w:rsidRPr="00353D92">
              <w:rPr>
                <w:rStyle w:val="Hyperlink"/>
              </w:rPr>
              <w:t>A</w:t>
            </w:r>
            <w:r w:rsidR="004D6B00">
              <w:rPr>
                <w:rStyle w:val="Hyperlink"/>
              </w:rPr>
              <w:t>ttachment</w:t>
            </w:r>
            <w:r w:rsidRPr="00353D92">
              <w:rPr>
                <w:rStyle w:val="Hyperlink"/>
              </w:rPr>
              <w:t xml:space="preserve"> B</w:t>
            </w:r>
            <w:r>
              <w:rPr>
                <w:webHidden/>
              </w:rPr>
              <w:tab/>
            </w:r>
            <w:r>
              <w:rPr>
                <w:webHidden/>
              </w:rPr>
              <w:fldChar w:fldCharType="begin"/>
            </w:r>
            <w:r>
              <w:rPr>
                <w:webHidden/>
              </w:rPr>
              <w:instrText xml:space="preserve"> PAGEREF _Toc37158278 \h </w:instrText>
            </w:r>
            <w:r>
              <w:rPr>
                <w:webHidden/>
              </w:rPr>
            </w:r>
            <w:r>
              <w:rPr>
                <w:webHidden/>
              </w:rPr>
              <w:fldChar w:fldCharType="separate"/>
            </w:r>
            <w:r>
              <w:rPr>
                <w:webHidden/>
              </w:rPr>
              <w:t>21</w:t>
            </w:r>
            <w:r>
              <w:rPr>
                <w:webHidden/>
              </w:rPr>
              <w:fldChar w:fldCharType="end"/>
            </w:r>
          </w:hyperlink>
        </w:p>
        <w:p w14:paraId="1D40BC36" w14:textId="38B1700A" w:rsidR="007F49A7" w:rsidRDefault="007F49A7">
          <w:pPr>
            <w:pStyle w:val="TOC1"/>
            <w:rPr>
              <w:rFonts w:asciiTheme="minorHAnsi" w:hAnsiTheme="minorHAnsi" w:cstheme="minorBidi"/>
              <w:sz w:val="24"/>
              <w:szCs w:val="24"/>
            </w:rPr>
          </w:pPr>
          <w:hyperlink w:anchor="_Toc37158279" w:history="1">
            <w:r w:rsidRPr="00353D92">
              <w:rPr>
                <w:rStyle w:val="Hyperlink"/>
              </w:rPr>
              <w:t>A</w:t>
            </w:r>
            <w:r w:rsidR="004D6B00">
              <w:rPr>
                <w:rStyle w:val="Hyperlink"/>
              </w:rPr>
              <w:t>ttachment</w:t>
            </w:r>
            <w:r w:rsidRPr="00353D92">
              <w:rPr>
                <w:rStyle w:val="Hyperlink"/>
              </w:rPr>
              <w:t xml:space="preserve"> C</w:t>
            </w:r>
            <w:r>
              <w:rPr>
                <w:webHidden/>
              </w:rPr>
              <w:tab/>
            </w:r>
            <w:r>
              <w:rPr>
                <w:webHidden/>
              </w:rPr>
              <w:fldChar w:fldCharType="begin"/>
            </w:r>
            <w:r>
              <w:rPr>
                <w:webHidden/>
              </w:rPr>
              <w:instrText xml:space="preserve"> PAGEREF _Toc37158279 \h </w:instrText>
            </w:r>
            <w:r>
              <w:rPr>
                <w:webHidden/>
              </w:rPr>
            </w:r>
            <w:r>
              <w:rPr>
                <w:webHidden/>
              </w:rPr>
              <w:fldChar w:fldCharType="separate"/>
            </w:r>
            <w:r>
              <w:rPr>
                <w:webHidden/>
              </w:rPr>
              <w:t>24</w:t>
            </w:r>
            <w:r>
              <w:rPr>
                <w:webHidden/>
              </w:rPr>
              <w:fldChar w:fldCharType="end"/>
            </w:r>
          </w:hyperlink>
        </w:p>
        <w:p w14:paraId="57813583" w14:textId="634EFFDE" w:rsidR="007F49A7" w:rsidRDefault="007F49A7">
          <w:pPr>
            <w:pStyle w:val="TOC1"/>
            <w:rPr>
              <w:rFonts w:asciiTheme="minorHAnsi" w:hAnsiTheme="minorHAnsi" w:cstheme="minorBidi"/>
              <w:sz w:val="24"/>
              <w:szCs w:val="24"/>
            </w:rPr>
          </w:pPr>
          <w:hyperlink w:anchor="_Toc37158280" w:history="1">
            <w:r w:rsidRPr="00353D92">
              <w:rPr>
                <w:rStyle w:val="Hyperlink"/>
              </w:rPr>
              <w:t>Incident Command Form Attachments</w:t>
            </w:r>
            <w:r>
              <w:rPr>
                <w:webHidden/>
              </w:rPr>
              <w:tab/>
            </w:r>
            <w:r>
              <w:rPr>
                <w:webHidden/>
              </w:rPr>
              <w:fldChar w:fldCharType="begin"/>
            </w:r>
            <w:r>
              <w:rPr>
                <w:webHidden/>
              </w:rPr>
              <w:instrText xml:space="preserve"> PAGEREF _Toc37158280 \h </w:instrText>
            </w:r>
            <w:r>
              <w:rPr>
                <w:webHidden/>
              </w:rPr>
            </w:r>
            <w:r>
              <w:rPr>
                <w:webHidden/>
              </w:rPr>
              <w:fldChar w:fldCharType="separate"/>
            </w:r>
            <w:r>
              <w:rPr>
                <w:webHidden/>
              </w:rPr>
              <w:t>27</w:t>
            </w:r>
            <w:r>
              <w:rPr>
                <w:webHidden/>
              </w:rPr>
              <w:fldChar w:fldCharType="end"/>
            </w:r>
          </w:hyperlink>
        </w:p>
        <w:p w14:paraId="01B494A6" w14:textId="12EED0E3" w:rsidR="00F40578" w:rsidRDefault="00F40578">
          <w:r>
            <w:rPr>
              <w:b/>
              <w:bCs/>
              <w:noProof/>
            </w:rPr>
            <w:fldChar w:fldCharType="end"/>
          </w:r>
        </w:p>
      </w:sdtContent>
    </w:sdt>
    <w:p w14:paraId="06EE9ACB" w14:textId="77777777" w:rsidR="001C1672" w:rsidRDefault="001C1672" w:rsidP="009D4B2B">
      <w:pPr>
        <w:spacing w:line="240" w:lineRule="auto"/>
        <w:rPr>
          <w:szCs w:val="21"/>
        </w:rPr>
      </w:pPr>
      <w:r>
        <w:rPr>
          <w:szCs w:val="21"/>
        </w:rPr>
        <w:br w:type="page"/>
      </w:r>
    </w:p>
    <w:p w14:paraId="2D8D07E1" w14:textId="7F915ECB" w:rsidR="005E43AD" w:rsidRPr="00EE3D4A" w:rsidRDefault="005E43AD" w:rsidP="009D4B2B">
      <w:pPr>
        <w:spacing w:line="240" w:lineRule="auto"/>
        <w:rPr>
          <w:szCs w:val="21"/>
        </w:rPr>
      </w:pPr>
      <w:r w:rsidRPr="00EE3D4A">
        <w:rPr>
          <w:szCs w:val="21"/>
        </w:rPr>
        <w:lastRenderedPageBreak/>
        <w:t>This Transportation Emergency Preparedness Program (TEPP) Hazardous Materials Incident Response Model Procedure contains the recommended actions for response to transportation incidents involving radioactive materials.</w:t>
      </w:r>
    </w:p>
    <w:p w14:paraId="65B760CA" w14:textId="77777777" w:rsidR="004661F8" w:rsidRPr="00EE3D4A" w:rsidRDefault="004661F8" w:rsidP="009D4B2B">
      <w:pPr>
        <w:spacing w:line="240" w:lineRule="auto"/>
      </w:pPr>
    </w:p>
    <w:p w14:paraId="16741AC8" w14:textId="77CE9CF3" w:rsidR="005E43AD" w:rsidRPr="00B3559A" w:rsidRDefault="00B3559A" w:rsidP="00B3559A">
      <w:pPr>
        <w:pStyle w:val="Heading1"/>
      </w:pPr>
      <w:bookmarkStart w:id="0" w:name="_Toc466620029"/>
      <w:bookmarkStart w:id="1" w:name="_Toc37158252"/>
      <w:r w:rsidRPr="00B3559A">
        <w:t>Assumptions</w:t>
      </w:r>
      <w:bookmarkEnd w:id="0"/>
      <w:bookmarkEnd w:id="1"/>
      <w:r w:rsidR="00A46555" w:rsidRPr="00B3559A">
        <w:fldChar w:fldCharType="begin"/>
      </w:r>
      <w:r w:rsidR="005E43AD" w:rsidRPr="00B3559A">
        <w:instrText>tc "ASSUMPTIONS"</w:instrText>
      </w:r>
      <w:r w:rsidR="00A46555" w:rsidRPr="00B3559A">
        <w:fldChar w:fldCharType="end"/>
      </w:r>
    </w:p>
    <w:p w14:paraId="7F342E8A" w14:textId="77777777" w:rsidR="005E43AD" w:rsidRPr="00EE3D4A" w:rsidRDefault="005E43AD" w:rsidP="009D4B2B">
      <w:pPr>
        <w:spacing w:line="240" w:lineRule="auto"/>
        <w:rPr>
          <w:szCs w:val="21"/>
        </w:rPr>
      </w:pPr>
      <w:r w:rsidRPr="00EE3D4A">
        <w:rPr>
          <w:szCs w:val="21"/>
        </w:rPr>
        <w:t>The following assumptions are to be considered when reviewing this procedure:</w:t>
      </w:r>
    </w:p>
    <w:p w14:paraId="0FEA53B4" w14:textId="63436C7F" w:rsidR="005E43AD" w:rsidRPr="00EE3D4A" w:rsidRDefault="005E43AD" w:rsidP="00B6791B">
      <w:pPr>
        <w:pStyle w:val="ListParagraph"/>
        <w:numPr>
          <w:ilvl w:val="0"/>
          <w:numId w:val="13"/>
        </w:numPr>
      </w:pPr>
      <w:r w:rsidRPr="00EE3D4A">
        <w:t>This procedure is not all-inclusive but was developed to meet the minimum national standards for response to a hazardous materials incident.</w:t>
      </w:r>
    </w:p>
    <w:p w14:paraId="2B99E5B3" w14:textId="0444098E" w:rsidR="005E43AD" w:rsidRPr="00B6791B" w:rsidRDefault="005E43AD" w:rsidP="00B6791B">
      <w:pPr>
        <w:pStyle w:val="ListParagraph"/>
        <w:numPr>
          <w:ilvl w:val="0"/>
          <w:numId w:val="13"/>
        </w:numPr>
        <w:rPr>
          <w:rFonts w:cs="Cheltenham"/>
        </w:rPr>
      </w:pPr>
      <w:r w:rsidRPr="00B6791B">
        <w:rPr>
          <w:rFonts w:cs="Cheltenham"/>
          <w:color w:val="000000"/>
        </w:rPr>
        <w:t>This procedure is designed for use by trained and qualified emergency responders to operate within the guideli</w:t>
      </w:r>
      <w:r w:rsidR="00D746B4" w:rsidRPr="00B6791B">
        <w:rPr>
          <w:rFonts w:cs="Cheltenham"/>
          <w:color w:val="000000"/>
        </w:rPr>
        <w:t>nes of OSHA</w:t>
      </w:r>
      <w:r w:rsidRPr="00B6791B">
        <w:rPr>
          <w:rFonts w:cs="Cheltenham"/>
          <w:color w:val="000000"/>
        </w:rPr>
        <w:t xml:space="preserve"> 29 CFR 1910.120. Additional procedural requirements may be implemented according to the appropriate state, tribal, or local standards.</w:t>
      </w:r>
    </w:p>
    <w:p w14:paraId="4A0DDE8A" w14:textId="6BA43E38" w:rsidR="005E43AD" w:rsidRPr="00B6791B" w:rsidRDefault="005E43AD" w:rsidP="00B6791B">
      <w:pPr>
        <w:pStyle w:val="ListParagraph"/>
        <w:numPr>
          <w:ilvl w:val="0"/>
          <w:numId w:val="13"/>
        </w:numPr>
        <w:rPr>
          <w:rFonts w:cs="Cheltenham"/>
        </w:rPr>
      </w:pPr>
      <w:r w:rsidRPr="00B6791B">
        <w:rPr>
          <w:rFonts w:cs="Cheltenham"/>
          <w:color w:val="000000"/>
        </w:rPr>
        <w:t>Response to transportation accidents involving radioactive materials should be managed as a response to a non-radioactive material hazardous material incident with additional actions and precautions implemented as necessary due to the radiological concerns.</w:t>
      </w:r>
    </w:p>
    <w:p w14:paraId="111F3E29" w14:textId="5BB42F24" w:rsidR="005E43AD" w:rsidRPr="00B6791B" w:rsidRDefault="00D746B4" w:rsidP="00B6791B">
      <w:pPr>
        <w:pStyle w:val="ListParagraph"/>
        <w:numPr>
          <w:ilvl w:val="0"/>
          <w:numId w:val="13"/>
        </w:numPr>
        <w:rPr>
          <w:rFonts w:cs="Cheltenham"/>
        </w:rPr>
      </w:pPr>
      <w:r w:rsidRPr="00B6791B">
        <w:rPr>
          <w:rFonts w:cs="Cheltenham"/>
        </w:rPr>
        <w:t>This</w:t>
      </w:r>
      <w:r w:rsidR="005E43AD" w:rsidRPr="00B6791B">
        <w:rPr>
          <w:rFonts w:cs="Cheltenham"/>
        </w:rPr>
        <w:t xml:space="preserve"> response procedure should be utilized appropriately according to the conditions encountered when arriving at these incidents.</w:t>
      </w:r>
    </w:p>
    <w:p w14:paraId="76A05F31" w14:textId="0266ED02" w:rsidR="005E43AD" w:rsidRPr="00B6791B" w:rsidRDefault="005E43AD" w:rsidP="00B6791B">
      <w:pPr>
        <w:pStyle w:val="ListParagraph"/>
        <w:numPr>
          <w:ilvl w:val="0"/>
          <w:numId w:val="13"/>
        </w:numPr>
        <w:rPr>
          <w:rFonts w:cs="Cheltenham"/>
        </w:rPr>
      </w:pPr>
      <w:r w:rsidRPr="00B6791B">
        <w:rPr>
          <w:rFonts w:cs="Cheltenham"/>
          <w:color w:val="000000"/>
        </w:rPr>
        <w:t>All emergency response personnel have</w:t>
      </w:r>
      <w:r w:rsidR="00D746B4" w:rsidRPr="00B6791B">
        <w:rPr>
          <w:rFonts w:cs="Cheltenham"/>
          <w:color w:val="000000"/>
        </w:rPr>
        <w:t xml:space="preserve"> been trained in the use of an incident management s</w:t>
      </w:r>
      <w:r w:rsidRPr="00B6791B">
        <w:rPr>
          <w:rFonts w:cs="Cheltenham"/>
          <w:color w:val="000000"/>
        </w:rPr>
        <w:t>ystem such as the Incident Command System.</w:t>
      </w:r>
    </w:p>
    <w:p w14:paraId="403D1047" w14:textId="28BE9554" w:rsidR="007F151F" w:rsidRPr="007F151F" w:rsidRDefault="005E43AD" w:rsidP="007F151F">
      <w:pPr>
        <w:pStyle w:val="ListParagraph"/>
        <w:numPr>
          <w:ilvl w:val="0"/>
          <w:numId w:val="13"/>
        </w:numPr>
        <w:rPr>
          <w:rFonts w:cs="Cheltenham"/>
        </w:rPr>
      </w:pPr>
      <w:r w:rsidRPr="00B6791B">
        <w:rPr>
          <w:rFonts w:cs="Cheltenham"/>
          <w:color w:val="000000"/>
        </w:rPr>
        <w:t xml:space="preserve">Incident scene decisions regarding operations in the hot zone shall be approved by the federal, state, tribal, or local agency or official designated as the Radiation Authority. </w:t>
      </w:r>
    </w:p>
    <w:p w14:paraId="4B58735E" w14:textId="237893BE" w:rsidR="008738FB" w:rsidRPr="00EE3D4A" w:rsidRDefault="008738FB" w:rsidP="009D4B2B">
      <w:pPr>
        <w:pStyle w:val="ListParagraph"/>
        <w:spacing w:line="240" w:lineRule="auto"/>
        <w:ind w:left="1440"/>
        <w:rPr>
          <w:rFonts w:cs="Cheltenham"/>
          <w:szCs w:val="21"/>
        </w:rPr>
      </w:pPr>
    </w:p>
    <w:p w14:paraId="60525556" w14:textId="22CF1A6E" w:rsidR="005E43AD" w:rsidRPr="00B3559A" w:rsidRDefault="00B3559A" w:rsidP="00B3559A">
      <w:pPr>
        <w:pStyle w:val="Heading1"/>
      </w:pPr>
      <w:bookmarkStart w:id="2" w:name="_Toc466620030"/>
      <w:bookmarkStart w:id="3" w:name="_Toc37158253"/>
      <w:r w:rsidRPr="00B3559A">
        <w:t>1.0</w:t>
      </w:r>
      <w:r w:rsidRPr="00B3559A">
        <w:tab/>
        <w:t>Purpose</w:t>
      </w:r>
      <w:bookmarkEnd w:id="2"/>
      <w:bookmarkEnd w:id="3"/>
      <w:r w:rsidR="00A46555" w:rsidRPr="00B3559A">
        <w:fldChar w:fldCharType="begin"/>
      </w:r>
      <w:r w:rsidR="005E43AD" w:rsidRPr="00B3559A">
        <w:instrText>tc "1.0</w:instrText>
      </w:r>
      <w:r w:rsidR="005E43AD" w:rsidRPr="00B3559A">
        <w:tab/>
        <w:instrText>PURPOSE"</w:instrText>
      </w:r>
      <w:r w:rsidR="00A46555" w:rsidRPr="00B3559A">
        <w:fldChar w:fldCharType="end"/>
      </w:r>
    </w:p>
    <w:p w14:paraId="51A09D8F" w14:textId="241B3427" w:rsidR="005E43AD" w:rsidRPr="00EE3D4A" w:rsidRDefault="005E43AD" w:rsidP="009D4B2B">
      <w:pPr>
        <w:spacing w:line="240" w:lineRule="auto"/>
        <w:rPr>
          <w:szCs w:val="21"/>
        </w:rPr>
      </w:pPr>
      <w:r w:rsidRPr="00EE3D4A">
        <w:rPr>
          <w:szCs w:val="21"/>
        </w:rPr>
        <w:t>The purpose of this procedure is to provide guidance for developing an emergency resp</w:t>
      </w:r>
      <w:r w:rsidR="00D746B4" w:rsidRPr="00EE3D4A">
        <w:rPr>
          <w:szCs w:val="21"/>
        </w:rPr>
        <w:t>onse plan as outlined in OSHA</w:t>
      </w:r>
      <w:r w:rsidRPr="00EE3D4A">
        <w:rPr>
          <w:szCs w:val="21"/>
        </w:rPr>
        <w:t xml:space="preserve"> 29 CFR 1910.120(</w:t>
      </w:r>
      <w:r w:rsidR="00D746B4" w:rsidRPr="00EE3D4A">
        <w:rPr>
          <w:szCs w:val="21"/>
        </w:rPr>
        <w:t>q)</w:t>
      </w:r>
      <w:r w:rsidR="004369CD">
        <w:rPr>
          <w:szCs w:val="21"/>
        </w:rPr>
        <w:t xml:space="preserve">. </w:t>
      </w:r>
      <w:r w:rsidRPr="00EE3D4A">
        <w:rPr>
          <w:szCs w:val="21"/>
        </w:rPr>
        <w:t>This model has been adopted and applied to work for response to transportation accidents involving radioactive material or other hazardous materials incidents</w:t>
      </w:r>
      <w:r w:rsidR="004369CD">
        <w:rPr>
          <w:szCs w:val="21"/>
        </w:rPr>
        <w:t xml:space="preserve">. </w:t>
      </w:r>
      <w:r w:rsidR="00483DBD" w:rsidRPr="00EE3D4A">
        <w:rPr>
          <w:szCs w:val="21"/>
        </w:rPr>
        <w:t xml:space="preserve">This model procedure should be used in conjunction with </w:t>
      </w:r>
      <w:r w:rsidR="004222EB" w:rsidRPr="00EE3D4A">
        <w:rPr>
          <w:szCs w:val="21"/>
        </w:rPr>
        <w:t xml:space="preserve">the </w:t>
      </w:r>
      <w:r w:rsidR="00483DBD" w:rsidRPr="00EE3D4A">
        <w:rPr>
          <w:szCs w:val="21"/>
        </w:rPr>
        <w:t>I</w:t>
      </w:r>
      <w:r w:rsidR="004222EB" w:rsidRPr="00EE3D4A">
        <w:rPr>
          <w:szCs w:val="21"/>
        </w:rPr>
        <w:t xml:space="preserve">ncident </w:t>
      </w:r>
      <w:r w:rsidR="00483DBD" w:rsidRPr="00EE3D4A">
        <w:rPr>
          <w:szCs w:val="21"/>
        </w:rPr>
        <w:t>C</w:t>
      </w:r>
      <w:r w:rsidR="004222EB" w:rsidRPr="00EE3D4A">
        <w:rPr>
          <w:szCs w:val="21"/>
        </w:rPr>
        <w:t xml:space="preserve">ommand System (ICS) and ICS </w:t>
      </w:r>
      <w:r w:rsidR="00EE0610" w:rsidRPr="00EE3D4A">
        <w:rPr>
          <w:szCs w:val="21"/>
        </w:rPr>
        <w:t>F</w:t>
      </w:r>
      <w:r w:rsidR="008738FB" w:rsidRPr="00EE3D4A">
        <w:rPr>
          <w:szCs w:val="21"/>
        </w:rPr>
        <w:t>orms.</w:t>
      </w:r>
    </w:p>
    <w:p w14:paraId="0BE6D0AC" w14:textId="77777777" w:rsidR="008738FB" w:rsidRPr="00EE3D4A" w:rsidRDefault="008738FB" w:rsidP="009D4B2B">
      <w:pPr>
        <w:spacing w:line="240" w:lineRule="auto"/>
        <w:rPr>
          <w:rFonts w:cs="Cheltenham"/>
          <w:szCs w:val="21"/>
        </w:rPr>
      </w:pPr>
    </w:p>
    <w:p w14:paraId="19C949AC" w14:textId="066A3250" w:rsidR="005E43AD" w:rsidRPr="00B3559A" w:rsidRDefault="00B3559A" w:rsidP="00B3559A">
      <w:pPr>
        <w:pStyle w:val="Heading1"/>
      </w:pPr>
      <w:bookmarkStart w:id="4" w:name="_Toc466620031"/>
      <w:bookmarkStart w:id="5" w:name="_Toc37158254"/>
      <w:r w:rsidRPr="00B3559A">
        <w:t>2.0</w:t>
      </w:r>
      <w:r w:rsidRPr="00B3559A">
        <w:tab/>
        <w:t>Scope</w:t>
      </w:r>
      <w:bookmarkEnd w:id="4"/>
      <w:bookmarkEnd w:id="5"/>
      <w:r w:rsidR="00A46555" w:rsidRPr="00B3559A">
        <w:fldChar w:fldCharType="begin"/>
      </w:r>
      <w:r w:rsidR="005E43AD" w:rsidRPr="00B3559A">
        <w:instrText>tc "2.0</w:instrText>
      </w:r>
      <w:r w:rsidR="005E43AD" w:rsidRPr="00B3559A">
        <w:tab/>
        <w:instrText>SCOPE"</w:instrText>
      </w:r>
      <w:r w:rsidR="00A46555" w:rsidRPr="00B3559A">
        <w:fldChar w:fldCharType="end"/>
      </w:r>
    </w:p>
    <w:p w14:paraId="5A1C1357" w14:textId="16A99E26" w:rsidR="005E43AD" w:rsidRPr="00EE3D4A" w:rsidRDefault="005E43AD" w:rsidP="009D4B2B">
      <w:pPr>
        <w:spacing w:line="240" w:lineRule="auto"/>
        <w:rPr>
          <w:szCs w:val="21"/>
        </w:rPr>
      </w:pPr>
      <w:r w:rsidRPr="00EE3D4A">
        <w:rPr>
          <w:szCs w:val="21"/>
        </w:rPr>
        <w:t>This procedure applies to those personnel who have responsibilities listed in Section 3.0. Furthermore, this procedure is intended for use on any response involving actual or potential radiological or other hazardous material release.</w:t>
      </w:r>
    </w:p>
    <w:p w14:paraId="0424D194" w14:textId="77777777" w:rsidR="008738FB" w:rsidRPr="00EE3D4A" w:rsidRDefault="008738FB" w:rsidP="009D4B2B">
      <w:pPr>
        <w:spacing w:line="240" w:lineRule="auto"/>
        <w:rPr>
          <w:rFonts w:cs="Cheltenham"/>
          <w:szCs w:val="21"/>
        </w:rPr>
      </w:pPr>
    </w:p>
    <w:p w14:paraId="5DDB7FF3" w14:textId="77777777" w:rsidR="00F40578" w:rsidRDefault="00F40578" w:rsidP="009D4B2B">
      <w:pPr>
        <w:pStyle w:val="Heading1"/>
        <w:sectPr w:rsidR="00F40578" w:rsidSect="004661F8">
          <w:headerReference w:type="default" r:id="rId9"/>
          <w:footerReference w:type="default" r:id="rId10"/>
          <w:headerReference w:type="first" r:id="rId11"/>
          <w:footerReference w:type="first" r:id="rId12"/>
          <w:pgSz w:w="12240" w:h="15840"/>
          <w:pgMar w:top="1440" w:right="1440" w:bottom="1440" w:left="1440" w:header="720" w:footer="720" w:gutter="0"/>
          <w:pgNumType w:start="0"/>
          <w:cols w:space="720"/>
          <w:noEndnote/>
          <w:titlePg/>
          <w:docGrid w:linePitch="152"/>
        </w:sectPr>
      </w:pPr>
      <w:bookmarkStart w:id="6" w:name="_Toc466620032"/>
    </w:p>
    <w:p w14:paraId="021ED1DE" w14:textId="718AE171" w:rsidR="005E43AD" w:rsidRPr="00EE3D4A" w:rsidRDefault="005E43AD" w:rsidP="009D4B2B">
      <w:pPr>
        <w:pStyle w:val="Heading1"/>
      </w:pPr>
      <w:bookmarkStart w:id="7" w:name="_Toc37158255"/>
      <w:r w:rsidRPr="00EE3D4A">
        <w:lastRenderedPageBreak/>
        <w:t>3.0</w:t>
      </w:r>
      <w:r w:rsidRPr="00EE3D4A">
        <w:tab/>
        <w:t>RESPONSIBILITIES</w:t>
      </w:r>
      <w:bookmarkEnd w:id="6"/>
      <w:bookmarkEnd w:id="7"/>
      <w:r w:rsidR="00A46555" w:rsidRPr="00EE3D4A">
        <w:fldChar w:fldCharType="begin"/>
      </w:r>
      <w:r w:rsidRPr="00EE3D4A">
        <w:rPr>
          <w:rFonts w:ascii="Times New Roman" w:hAnsi="Times New Roman" w:cs="Times New Roman"/>
          <w:sz w:val="24"/>
          <w:szCs w:val="24"/>
        </w:rPr>
        <w:instrText>tc "</w:instrText>
      </w:r>
      <w:r w:rsidRPr="00EE3D4A">
        <w:instrText>3.0</w:instrText>
      </w:r>
      <w:r w:rsidRPr="00EE3D4A">
        <w:tab/>
        <w:instrText>RESPONSIBILITIES"</w:instrText>
      </w:r>
      <w:r w:rsidR="00A46555" w:rsidRPr="00EE3D4A">
        <w:fldChar w:fldCharType="end"/>
      </w:r>
    </w:p>
    <w:p w14:paraId="7365DC48" w14:textId="3EFC478C" w:rsidR="005E43AD" w:rsidRPr="00D57FAD" w:rsidRDefault="005E43AD" w:rsidP="009D4B2B">
      <w:pPr>
        <w:spacing w:line="240" w:lineRule="auto"/>
      </w:pPr>
      <w:r w:rsidRPr="00EE3D4A">
        <w:tab/>
      </w:r>
      <w:bookmarkStart w:id="8" w:name="_Toc466620033"/>
      <w:r w:rsidRPr="00D57FAD">
        <w:t xml:space="preserve">3.1 </w:t>
      </w:r>
      <w:r w:rsidRPr="00D57FAD">
        <w:tab/>
        <w:t>Emergency Communications Center shall:</w:t>
      </w:r>
      <w:bookmarkEnd w:id="8"/>
    </w:p>
    <w:p w14:paraId="1370A884" w14:textId="77777777" w:rsidR="00090F4D" w:rsidRDefault="005E43AD" w:rsidP="009D4B2B">
      <w:pPr>
        <w:spacing w:line="240" w:lineRule="auto"/>
        <w:ind w:left="2160" w:hanging="720"/>
        <w:rPr>
          <w:rFonts w:cs="Cheltenham"/>
          <w:szCs w:val="21"/>
        </w:rPr>
      </w:pPr>
      <w:r w:rsidRPr="00EE3D4A">
        <w:rPr>
          <w:rFonts w:cs="Cheltenham"/>
          <w:szCs w:val="21"/>
        </w:rPr>
        <w:t>3.1.1</w:t>
      </w:r>
      <w:r w:rsidRPr="00EE3D4A">
        <w:rPr>
          <w:rFonts w:cs="Cheltenham"/>
          <w:szCs w:val="21"/>
        </w:rPr>
        <w:tab/>
        <w:t>Notify Hazardous Materials Response Team (HMRT) Senior Officer and team members of the accident and dispatch equipment as required</w:t>
      </w:r>
      <w:r w:rsidR="00090F4D">
        <w:rPr>
          <w:rFonts w:cs="Cheltenham"/>
          <w:szCs w:val="21"/>
        </w:rPr>
        <w:t>.</w:t>
      </w:r>
    </w:p>
    <w:p w14:paraId="69695AFA" w14:textId="03529D7E" w:rsidR="005E43AD" w:rsidRPr="00EE3D4A" w:rsidRDefault="005E43AD" w:rsidP="009D4B2B">
      <w:pPr>
        <w:spacing w:line="240" w:lineRule="auto"/>
        <w:ind w:left="2160" w:hanging="720"/>
        <w:rPr>
          <w:rFonts w:cs="Cheltenham"/>
          <w:szCs w:val="21"/>
        </w:rPr>
      </w:pPr>
      <w:r w:rsidRPr="00EE3D4A">
        <w:rPr>
          <w:rFonts w:cs="Cheltenham"/>
          <w:szCs w:val="21"/>
        </w:rPr>
        <w:t xml:space="preserve">3.1.2 </w:t>
      </w:r>
      <w:r w:rsidRPr="00EE3D4A">
        <w:rPr>
          <w:rFonts w:cs="Cheltenham"/>
          <w:szCs w:val="21"/>
        </w:rPr>
        <w:tab/>
        <w:t>Record information as required by the Emergency Communications Center Spill Response Report Forms/Procedures.</w:t>
      </w:r>
    </w:p>
    <w:p w14:paraId="09D41578" w14:textId="006515F9" w:rsidR="005E43AD" w:rsidRPr="00EE3D4A" w:rsidRDefault="005E43AD" w:rsidP="009D4B2B">
      <w:pPr>
        <w:spacing w:line="240" w:lineRule="auto"/>
      </w:pPr>
      <w:r w:rsidRPr="00EE3D4A">
        <w:tab/>
        <w:t xml:space="preserve">3.2 </w:t>
      </w:r>
      <w:r w:rsidRPr="00EE3D4A">
        <w:tab/>
        <w:t>HMRT Senior Officer shall:</w:t>
      </w:r>
    </w:p>
    <w:p w14:paraId="28485E9B" w14:textId="77777777"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t xml:space="preserve">3.2.1 </w:t>
      </w:r>
      <w:r w:rsidRPr="00EE3D4A">
        <w:rPr>
          <w:rFonts w:cs="Cheltenham"/>
          <w:szCs w:val="21"/>
        </w:rPr>
        <w:tab/>
        <w:t>Contact shipper and carrier representatives.</w:t>
      </w:r>
    </w:p>
    <w:p w14:paraId="7B623B1E" w14:textId="77777777"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t xml:space="preserve">3.2.2 </w:t>
      </w:r>
      <w:r w:rsidRPr="00EE3D4A">
        <w:rPr>
          <w:rFonts w:cs="Cheltenham"/>
          <w:szCs w:val="21"/>
        </w:rPr>
        <w:tab/>
        <w:t>Complete Hazardous Materials Data Sheet (</w:t>
      </w:r>
      <w:r w:rsidR="009173C0" w:rsidRPr="00EE3D4A">
        <w:rPr>
          <w:rFonts w:cs="Cheltenham"/>
          <w:szCs w:val="21"/>
        </w:rPr>
        <w:t>s</w:t>
      </w:r>
      <w:r w:rsidRPr="00EE3D4A">
        <w:rPr>
          <w:rFonts w:cs="Cheltenham"/>
          <w:szCs w:val="21"/>
        </w:rPr>
        <w:t xml:space="preserve">ee Attachment </w:t>
      </w:r>
      <w:r w:rsidR="009173C0" w:rsidRPr="00EE3D4A">
        <w:rPr>
          <w:rFonts w:cs="Cheltenham"/>
          <w:szCs w:val="21"/>
        </w:rPr>
        <w:t>B</w:t>
      </w:r>
      <w:r w:rsidRPr="00EE3D4A">
        <w:rPr>
          <w:rFonts w:cs="Cheltenham"/>
          <w:szCs w:val="21"/>
        </w:rPr>
        <w:t>)</w:t>
      </w:r>
      <w:r w:rsidR="009173C0" w:rsidRPr="00EE3D4A">
        <w:rPr>
          <w:rFonts w:cs="Cheltenham"/>
          <w:szCs w:val="21"/>
        </w:rPr>
        <w:t>.</w:t>
      </w:r>
    </w:p>
    <w:p w14:paraId="0282F3CD" w14:textId="2898CECF" w:rsidR="005E43AD" w:rsidRPr="00EE3D4A" w:rsidRDefault="005E43AD" w:rsidP="009D4B2B">
      <w:pPr>
        <w:spacing w:line="240" w:lineRule="auto"/>
        <w:ind w:left="2160" w:hanging="720"/>
        <w:rPr>
          <w:rFonts w:cs="Cheltenham"/>
          <w:szCs w:val="21"/>
        </w:rPr>
      </w:pPr>
      <w:r w:rsidRPr="00EE3D4A">
        <w:rPr>
          <w:rFonts w:cs="Cheltenham"/>
          <w:szCs w:val="21"/>
        </w:rPr>
        <w:t xml:space="preserve">3.2.3 </w:t>
      </w:r>
      <w:r w:rsidRPr="00EE3D4A">
        <w:rPr>
          <w:rFonts w:cs="Cheltenham"/>
          <w:szCs w:val="21"/>
        </w:rPr>
        <w:tab/>
        <w:t>Consult with shipper, carrier representatives, Local Fire Department and State Radiation Control Division or Environmental Protection Division to review proposed actions.</w:t>
      </w:r>
    </w:p>
    <w:p w14:paraId="74CFA35C" w14:textId="77777777"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t xml:space="preserve">3.2.4 </w:t>
      </w:r>
      <w:r w:rsidRPr="00EE3D4A">
        <w:rPr>
          <w:rFonts w:cs="Cheltenham"/>
          <w:szCs w:val="21"/>
        </w:rPr>
        <w:tab/>
        <w:t>Identify and direct isolation plans.</w:t>
      </w:r>
    </w:p>
    <w:p w14:paraId="5CBB00DA" w14:textId="5436BCD2" w:rsidR="005E43AD" w:rsidRPr="00EE3D4A" w:rsidRDefault="005E43AD" w:rsidP="009D4B2B">
      <w:pPr>
        <w:spacing w:line="240" w:lineRule="auto"/>
        <w:ind w:left="2160" w:hanging="720"/>
        <w:rPr>
          <w:rFonts w:cs="Cheltenham"/>
          <w:szCs w:val="21"/>
        </w:rPr>
      </w:pPr>
      <w:r w:rsidRPr="00EE3D4A">
        <w:rPr>
          <w:rFonts w:cs="Cheltenham"/>
          <w:szCs w:val="21"/>
        </w:rPr>
        <w:t xml:space="preserve">3.2.5 </w:t>
      </w:r>
      <w:r w:rsidRPr="00EE3D4A">
        <w:rPr>
          <w:rFonts w:cs="Cheltenham"/>
          <w:szCs w:val="21"/>
        </w:rPr>
        <w:tab/>
      </w:r>
      <w:r w:rsidR="008166AF">
        <w:rPr>
          <w:rFonts w:cs="Cheltenham"/>
          <w:szCs w:val="21"/>
        </w:rPr>
        <w:t>Propose</w:t>
      </w:r>
      <w:r w:rsidRPr="00EE3D4A">
        <w:rPr>
          <w:rFonts w:cs="Cheltenham"/>
          <w:szCs w:val="21"/>
        </w:rPr>
        <w:t xml:space="preserve"> cleanup plan or request a private clean up contractor from the State approved list.</w:t>
      </w:r>
    </w:p>
    <w:p w14:paraId="0D1C827D" w14:textId="54C30C2B" w:rsidR="005E43AD" w:rsidRPr="00EE3D4A" w:rsidRDefault="005E43AD" w:rsidP="009D4B2B">
      <w:pPr>
        <w:spacing w:line="240" w:lineRule="auto"/>
        <w:ind w:left="2160" w:hanging="720"/>
        <w:rPr>
          <w:rFonts w:cs="Cheltenham"/>
          <w:szCs w:val="21"/>
        </w:rPr>
      </w:pPr>
      <w:r w:rsidRPr="00EE3D4A">
        <w:rPr>
          <w:rFonts w:cs="Cheltenham"/>
          <w:szCs w:val="21"/>
        </w:rPr>
        <w:t xml:space="preserve">3.2.6 </w:t>
      </w:r>
      <w:r w:rsidRPr="00EE3D4A">
        <w:rPr>
          <w:rFonts w:cs="Cheltenham"/>
          <w:szCs w:val="21"/>
        </w:rPr>
        <w:tab/>
        <w:t>Give proper turnover if a Contractor Spill Response Team is requested.</w:t>
      </w:r>
    </w:p>
    <w:p w14:paraId="19C6C057" w14:textId="387B22BE" w:rsidR="005E43AD" w:rsidRPr="00EE3D4A" w:rsidRDefault="005E43AD" w:rsidP="009D4B2B">
      <w:pPr>
        <w:spacing w:line="240" w:lineRule="auto"/>
        <w:ind w:left="2160" w:hanging="720"/>
        <w:rPr>
          <w:rFonts w:cs="Cheltenham"/>
          <w:szCs w:val="21"/>
        </w:rPr>
      </w:pPr>
      <w:r w:rsidRPr="00EE3D4A">
        <w:rPr>
          <w:rFonts w:cs="Cheltenham"/>
          <w:szCs w:val="21"/>
        </w:rPr>
        <w:t xml:space="preserve">3.2.7 </w:t>
      </w:r>
      <w:r w:rsidRPr="00EE3D4A">
        <w:rPr>
          <w:rFonts w:cs="Cheltenham"/>
          <w:szCs w:val="21"/>
        </w:rPr>
        <w:tab/>
        <w:t>Communicate with appropriate agencies concerning incident status.</w:t>
      </w:r>
    </w:p>
    <w:p w14:paraId="78CD95A8" w14:textId="0DDA49D2" w:rsidR="005E43AD" w:rsidRPr="00EE3D4A" w:rsidRDefault="005E43AD" w:rsidP="009D4B2B">
      <w:pPr>
        <w:spacing w:line="240" w:lineRule="auto"/>
        <w:ind w:left="1440"/>
        <w:rPr>
          <w:rFonts w:cs="Cheltenham"/>
          <w:szCs w:val="21"/>
        </w:rPr>
      </w:pPr>
      <w:r w:rsidRPr="00EE3D4A">
        <w:rPr>
          <w:rFonts w:cs="Cheltenham"/>
          <w:szCs w:val="21"/>
        </w:rPr>
        <w:t xml:space="preserve">3.2.8 </w:t>
      </w:r>
      <w:r w:rsidRPr="00EE3D4A">
        <w:rPr>
          <w:rFonts w:cs="Cheltenham"/>
          <w:szCs w:val="21"/>
        </w:rPr>
        <w:tab/>
        <w:t>Be responsible for completion of all incident documentation.</w:t>
      </w:r>
    </w:p>
    <w:p w14:paraId="01F335E3" w14:textId="5AAF19DA" w:rsidR="005E43AD" w:rsidRPr="00EE3D4A" w:rsidRDefault="005E43AD" w:rsidP="009D4B2B">
      <w:pPr>
        <w:spacing w:line="240" w:lineRule="auto"/>
      </w:pPr>
      <w:r w:rsidRPr="00EE3D4A">
        <w:tab/>
        <w:t xml:space="preserve">3.3 </w:t>
      </w:r>
      <w:r w:rsidRPr="00EE3D4A">
        <w:tab/>
        <w:t>Emergency Medical Service personnel shall:</w:t>
      </w:r>
    </w:p>
    <w:p w14:paraId="6A66EFA6" w14:textId="185649E0" w:rsidR="005E43AD" w:rsidRPr="00EE3D4A" w:rsidRDefault="005E43AD" w:rsidP="009D4B2B">
      <w:pPr>
        <w:spacing w:line="240" w:lineRule="auto"/>
        <w:ind w:left="2160" w:hanging="720"/>
        <w:rPr>
          <w:rFonts w:cs="Cheltenham"/>
          <w:szCs w:val="21"/>
        </w:rPr>
      </w:pPr>
      <w:r w:rsidRPr="00EE3D4A">
        <w:rPr>
          <w:rFonts w:cs="Cheltenham"/>
          <w:szCs w:val="21"/>
        </w:rPr>
        <w:t xml:space="preserve">3.3.1 </w:t>
      </w:r>
      <w:r w:rsidRPr="00EE3D4A">
        <w:rPr>
          <w:rFonts w:cs="Cheltenham"/>
          <w:szCs w:val="21"/>
        </w:rPr>
        <w:tab/>
        <w:t>Monitor HMRT member’s vital signs prior to entry into hazardous environment.</w:t>
      </w:r>
    </w:p>
    <w:p w14:paraId="0A049744" w14:textId="06268E45" w:rsidR="005E43AD" w:rsidRPr="00EE3D4A" w:rsidRDefault="005E43AD" w:rsidP="009D4B2B">
      <w:pPr>
        <w:spacing w:line="240" w:lineRule="auto"/>
        <w:ind w:left="2160" w:hanging="720"/>
        <w:rPr>
          <w:rFonts w:cs="Cheltenham"/>
          <w:szCs w:val="21"/>
        </w:rPr>
      </w:pPr>
      <w:r w:rsidRPr="00EE3D4A">
        <w:rPr>
          <w:rFonts w:cs="Cheltenham"/>
          <w:szCs w:val="21"/>
        </w:rPr>
        <w:t xml:space="preserve">3.3.2 </w:t>
      </w:r>
      <w:r w:rsidRPr="00EE3D4A">
        <w:rPr>
          <w:rFonts w:cs="Cheltenham"/>
          <w:szCs w:val="21"/>
        </w:rPr>
        <w:tab/>
        <w:t>Monitor HMRT team member’s vital signs upon exiting hazardous environment.</w:t>
      </w:r>
    </w:p>
    <w:p w14:paraId="6D2BBBA8" w14:textId="11BF19F6" w:rsidR="005E43AD" w:rsidRPr="00EE3D4A" w:rsidRDefault="005E43AD" w:rsidP="009D4B2B">
      <w:pPr>
        <w:spacing w:line="240" w:lineRule="auto"/>
      </w:pPr>
      <w:r w:rsidRPr="00EE3D4A">
        <w:tab/>
        <w:t xml:space="preserve">3.4 </w:t>
      </w:r>
      <w:r w:rsidRPr="00EE3D4A">
        <w:tab/>
        <w:t>Incident Commander shall:</w:t>
      </w:r>
    </w:p>
    <w:p w14:paraId="41CAFF76" w14:textId="5DE805FA" w:rsidR="005E43AD" w:rsidRPr="00EE3D4A" w:rsidRDefault="005E43AD" w:rsidP="009D4B2B">
      <w:pPr>
        <w:spacing w:line="240" w:lineRule="auto"/>
        <w:ind w:left="2160" w:hanging="720"/>
        <w:rPr>
          <w:rFonts w:cs="Cheltenham"/>
          <w:szCs w:val="21"/>
        </w:rPr>
      </w:pPr>
      <w:r w:rsidRPr="00EE3D4A">
        <w:rPr>
          <w:rFonts w:cs="Cheltenham"/>
          <w:szCs w:val="21"/>
        </w:rPr>
        <w:t xml:space="preserve">3.4.1 </w:t>
      </w:r>
      <w:r w:rsidRPr="00EE3D4A">
        <w:rPr>
          <w:rFonts w:cs="Cheltenham"/>
          <w:szCs w:val="21"/>
        </w:rPr>
        <w:tab/>
        <w:t>Ensure completion of S</w:t>
      </w:r>
      <w:r w:rsidR="00D47682" w:rsidRPr="00EE3D4A">
        <w:rPr>
          <w:rFonts w:cs="Cheltenham"/>
          <w:szCs w:val="21"/>
        </w:rPr>
        <w:t>ite</w:t>
      </w:r>
      <w:r w:rsidRPr="00EE3D4A">
        <w:rPr>
          <w:rFonts w:cs="Cheltenham"/>
          <w:szCs w:val="21"/>
        </w:rPr>
        <w:t xml:space="preserve"> Safety</w:t>
      </w:r>
      <w:r w:rsidR="00D47682" w:rsidRPr="00EE3D4A">
        <w:rPr>
          <w:rFonts w:cs="Cheltenham"/>
          <w:szCs w:val="21"/>
        </w:rPr>
        <w:t xml:space="preserve"> and Control</w:t>
      </w:r>
      <w:r w:rsidRPr="00EE3D4A">
        <w:rPr>
          <w:rFonts w:cs="Cheltenham"/>
          <w:szCs w:val="21"/>
        </w:rPr>
        <w:t xml:space="preserve"> Plan any t</w:t>
      </w:r>
      <w:r w:rsidR="009F140D" w:rsidRPr="00EE3D4A">
        <w:rPr>
          <w:rFonts w:cs="Cheltenham"/>
          <w:szCs w:val="21"/>
        </w:rPr>
        <w:t xml:space="preserve">ime Level A or B entry work is </w:t>
      </w:r>
      <w:r w:rsidRPr="00EE3D4A">
        <w:rPr>
          <w:rFonts w:cs="Cheltenham"/>
          <w:szCs w:val="21"/>
        </w:rPr>
        <w:t>necessary.</w:t>
      </w:r>
    </w:p>
    <w:p w14:paraId="23B72D35" w14:textId="67598EAE" w:rsidR="005E43AD" w:rsidRPr="00EE3D4A" w:rsidRDefault="005E43AD" w:rsidP="009D4B2B">
      <w:pPr>
        <w:spacing w:line="240" w:lineRule="auto"/>
        <w:ind w:left="1440"/>
        <w:rPr>
          <w:rFonts w:cs="Cheltenham"/>
          <w:szCs w:val="21"/>
        </w:rPr>
      </w:pPr>
      <w:r w:rsidRPr="00EE3D4A">
        <w:rPr>
          <w:rFonts w:cs="Cheltenham"/>
          <w:szCs w:val="21"/>
        </w:rPr>
        <w:t xml:space="preserve">3.4.2 </w:t>
      </w:r>
      <w:r w:rsidRPr="00EE3D4A">
        <w:rPr>
          <w:rFonts w:cs="Cheltenham"/>
          <w:szCs w:val="21"/>
        </w:rPr>
        <w:tab/>
        <w:t>Ensure completion of this procedure.</w:t>
      </w:r>
    </w:p>
    <w:p w14:paraId="454E0DD7" w14:textId="1035B9DE" w:rsidR="00D47682" w:rsidRPr="00EE3D4A" w:rsidRDefault="00D47682" w:rsidP="009D4B2B">
      <w:pPr>
        <w:spacing w:line="240" w:lineRule="auto"/>
        <w:ind w:firstLine="720"/>
      </w:pPr>
      <w:r w:rsidRPr="00EE3D4A">
        <w:t xml:space="preserve">3.5 </w:t>
      </w:r>
      <w:r w:rsidR="00D57FAD">
        <w:tab/>
      </w:r>
      <w:r w:rsidRPr="00EE3D4A">
        <w:t>Safety Officer shall:</w:t>
      </w:r>
    </w:p>
    <w:p w14:paraId="019B1A79" w14:textId="70180EA0" w:rsidR="00D537DD" w:rsidRDefault="00243F31" w:rsidP="009D4B2B">
      <w:pPr>
        <w:spacing w:line="240" w:lineRule="auto"/>
        <w:ind w:left="2160" w:hanging="720"/>
        <w:rPr>
          <w:rFonts w:cs="Cheltenham"/>
          <w:szCs w:val="21"/>
        </w:rPr>
      </w:pPr>
      <w:r w:rsidRPr="00EE3D4A">
        <w:rPr>
          <w:rFonts w:cs="Cheltenham"/>
          <w:szCs w:val="21"/>
        </w:rPr>
        <w:t>3.5.1</w:t>
      </w:r>
      <w:r w:rsidRPr="00EE3D4A">
        <w:rPr>
          <w:rFonts w:cs="Cheltenham"/>
          <w:szCs w:val="21"/>
        </w:rPr>
        <w:tab/>
        <w:t>Be knowledgeable in the operations being implemented at the emergency response site, with specific responsibility to identify and evaluate hazards and to provide direction with respect to the safety of operations for the emergency at hand.</w:t>
      </w:r>
    </w:p>
    <w:p w14:paraId="670BC230" w14:textId="3D60001D" w:rsidR="005E43AD" w:rsidRPr="00EE3D4A" w:rsidRDefault="005E43AD" w:rsidP="009D4B2B">
      <w:pPr>
        <w:pStyle w:val="Heading1"/>
      </w:pPr>
      <w:bookmarkStart w:id="9" w:name="_Toc466620034"/>
      <w:bookmarkStart w:id="10" w:name="_Toc37158256"/>
      <w:r w:rsidRPr="00EE3D4A">
        <w:t>4.0</w:t>
      </w:r>
      <w:r w:rsidRPr="00EE3D4A">
        <w:tab/>
        <w:t>RECORDS</w:t>
      </w:r>
      <w:bookmarkEnd w:id="9"/>
      <w:bookmarkEnd w:id="10"/>
      <w:r w:rsidR="00A46555" w:rsidRPr="00EE3D4A">
        <w:fldChar w:fldCharType="begin"/>
      </w:r>
      <w:r w:rsidRPr="00EE3D4A">
        <w:rPr>
          <w:rFonts w:ascii="Times New Roman" w:hAnsi="Times New Roman" w:cs="Times New Roman"/>
          <w:sz w:val="24"/>
          <w:szCs w:val="24"/>
        </w:rPr>
        <w:instrText>tc "</w:instrText>
      </w:r>
      <w:r w:rsidRPr="00EE3D4A">
        <w:instrText>4.0</w:instrText>
      </w:r>
      <w:r w:rsidRPr="00EE3D4A">
        <w:tab/>
        <w:instrText>RECORDS"</w:instrText>
      </w:r>
      <w:r w:rsidR="00A46555" w:rsidRPr="00EE3D4A">
        <w:fldChar w:fldCharType="end"/>
      </w:r>
    </w:p>
    <w:p w14:paraId="4925A3D9" w14:textId="64B53DE3" w:rsidR="005E43AD" w:rsidRPr="00EE3D4A" w:rsidRDefault="00C51DC9" w:rsidP="009D4B2B">
      <w:pPr>
        <w:spacing w:line="240" w:lineRule="auto"/>
        <w:ind w:firstLine="720"/>
      </w:pPr>
      <w:r w:rsidRPr="00EE3D4A">
        <w:t xml:space="preserve">4.1 </w:t>
      </w:r>
      <w:r w:rsidRPr="00EE3D4A">
        <w:tab/>
        <w:t>Site</w:t>
      </w:r>
      <w:r w:rsidR="005E43AD" w:rsidRPr="00EE3D4A">
        <w:t xml:space="preserve"> Safety</w:t>
      </w:r>
      <w:r w:rsidRPr="00EE3D4A">
        <w:t xml:space="preserve"> and Control</w:t>
      </w:r>
      <w:r w:rsidR="005E43AD" w:rsidRPr="00EE3D4A">
        <w:t xml:space="preserve"> Plan</w:t>
      </w:r>
    </w:p>
    <w:p w14:paraId="440B91B3" w14:textId="44E1191F" w:rsidR="005E43AD" w:rsidRPr="00EE3D4A" w:rsidRDefault="005E43AD" w:rsidP="009D4B2B">
      <w:pPr>
        <w:spacing w:line="240" w:lineRule="auto"/>
        <w:ind w:firstLine="720"/>
      </w:pPr>
      <w:r w:rsidRPr="00EE3D4A">
        <w:t xml:space="preserve">4.2 </w:t>
      </w:r>
      <w:r w:rsidRPr="00EE3D4A">
        <w:tab/>
        <w:t>See attachments, this procedure:</w:t>
      </w:r>
    </w:p>
    <w:p w14:paraId="0AE16004" w14:textId="28CF5397" w:rsidR="005E43AD" w:rsidRPr="00EE3D4A" w:rsidRDefault="005E43AD" w:rsidP="009D4B2B">
      <w:pPr>
        <w:spacing w:line="240" w:lineRule="auto"/>
        <w:rPr>
          <w:rFonts w:cs="Cheltenham"/>
          <w:szCs w:val="21"/>
        </w:rPr>
      </w:pPr>
      <w:r w:rsidRPr="00EE3D4A">
        <w:rPr>
          <w:rFonts w:cs="Cheltenham"/>
          <w:szCs w:val="21"/>
        </w:rPr>
        <w:tab/>
      </w:r>
      <w:r w:rsidR="00D57FAD">
        <w:rPr>
          <w:rFonts w:cs="Cheltenham"/>
          <w:szCs w:val="21"/>
        </w:rPr>
        <w:tab/>
      </w:r>
      <w:r w:rsidRPr="00EE3D4A">
        <w:rPr>
          <w:rFonts w:cs="Cheltenham"/>
          <w:szCs w:val="21"/>
        </w:rPr>
        <w:t xml:space="preserve">Attachment A </w:t>
      </w:r>
      <w:r w:rsidR="00736B41" w:rsidRPr="00EE3D4A">
        <w:rPr>
          <w:rFonts w:cs="Cheltenham"/>
          <w:szCs w:val="21"/>
        </w:rPr>
        <w:t>–</w:t>
      </w:r>
      <w:r w:rsidRPr="00EE3D4A">
        <w:rPr>
          <w:rFonts w:cs="Cheltenham"/>
          <w:szCs w:val="21"/>
        </w:rPr>
        <w:t xml:space="preserve"> </w:t>
      </w:r>
      <w:r w:rsidR="00736B41" w:rsidRPr="00EE3D4A">
        <w:rPr>
          <w:rFonts w:cs="Cheltenham"/>
          <w:szCs w:val="21"/>
        </w:rPr>
        <w:t>Hazardous Materials Incident Report Form</w:t>
      </w:r>
    </w:p>
    <w:p w14:paraId="032D20B8" w14:textId="1BC9B614" w:rsidR="005E43AD" w:rsidRPr="00EE3D4A" w:rsidRDefault="005E43AD" w:rsidP="009D4B2B">
      <w:pPr>
        <w:spacing w:line="240" w:lineRule="auto"/>
        <w:rPr>
          <w:rFonts w:cs="Cheltenham"/>
          <w:szCs w:val="21"/>
        </w:rPr>
      </w:pPr>
      <w:r w:rsidRPr="00EE3D4A">
        <w:rPr>
          <w:rFonts w:cs="Cheltenham"/>
          <w:szCs w:val="21"/>
        </w:rPr>
        <w:tab/>
      </w:r>
      <w:r w:rsidR="00D57FAD">
        <w:rPr>
          <w:rFonts w:cs="Cheltenham"/>
          <w:szCs w:val="21"/>
        </w:rPr>
        <w:tab/>
      </w:r>
      <w:r w:rsidRPr="00EE3D4A">
        <w:rPr>
          <w:rFonts w:cs="Cheltenham"/>
          <w:szCs w:val="21"/>
        </w:rPr>
        <w:t xml:space="preserve">Attachment B </w:t>
      </w:r>
      <w:r w:rsidR="002B7E0A" w:rsidRPr="00EE3D4A">
        <w:rPr>
          <w:rFonts w:cs="Cheltenham"/>
          <w:szCs w:val="21"/>
        </w:rPr>
        <w:t>–</w:t>
      </w:r>
      <w:r w:rsidRPr="00EE3D4A">
        <w:rPr>
          <w:rFonts w:cs="Cheltenham"/>
          <w:szCs w:val="21"/>
        </w:rPr>
        <w:t xml:space="preserve"> </w:t>
      </w:r>
      <w:r w:rsidR="00736B41" w:rsidRPr="00EE3D4A">
        <w:rPr>
          <w:rFonts w:cs="Cheltenham"/>
          <w:szCs w:val="21"/>
        </w:rPr>
        <w:t>Hazardous Material Data Sheet</w:t>
      </w:r>
    </w:p>
    <w:p w14:paraId="754CED36" w14:textId="61AD03AA" w:rsidR="005E43AD" w:rsidRPr="00EE3D4A" w:rsidRDefault="005E43AD" w:rsidP="009D4B2B">
      <w:pPr>
        <w:spacing w:line="240" w:lineRule="auto"/>
        <w:rPr>
          <w:rFonts w:cs="Cheltenham"/>
          <w:szCs w:val="21"/>
        </w:rPr>
      </w:pPr>
      <w:r w:rsidRPr="00EE3D4A">
        <w:rPr>
          <w:rFonts w:cs="Cheltenham"/>
          <w:szCs w:val="21"/>
        </w:rPr>
        <w:tab/>
      </w:r>
      <w:r w:rsidR="00D57FAD">
        <w:rPr>
          <w:rFonts w:cs="Cheltenham"/>
          <w:szCs w:val="21"/>
        </w:rPr>
        <w:tab/>
      </w:r>
      <w:r w:rsidRPr="00EE3D4A">
        <w:rPr>
          <w:rFonts w:cs="Cheltenham"/>
          <w:szCs w:val="21"/>
        </w:rPr>
        <w:t xml:space="preserve">Attachment C </w:t>
      </w:r>
      <w:r w:rsidR="002B7E0A" w:rsidRPr="00EE3D4A">
        <w:rPr>
          <w:rFonts w:cs="Cheltenham"/>
          <w:szCs w:val="21"/>
        </w:rPr>
        <w:t>–</w:t>
      </w:r>
      <w:r w:rsidRPr="00EE3D4A">
        <w:rPr>
          <w:rFonts w:cs="Cheltenham"/>
          <w:szCs w:val="21"/>
        </w:rPr>
        <w:t xml:space="preserve"> </w:t>
      </w:r>
      <w:r w:rsidR="00736B41" w:rsidRPr="00EE3D4A">
        <w:rPr>
          <w:rFonts w:cs="Cheltenham"/>
          <w:szCs w:val="21"/>
        </w:rPr>
        <w:t>Hazardous Materials Medical Surveillance Report</w:t>
      </w:r>
    </w:p>
    <w:p w14:paraId="23351D91" w14:textId="5A49F67F" w:rsidR="0008173C" w:rsidRPr="00EE3D4A" w:rsidRDefault="0008173C" w:rsidP="009D4B2B">
      <w:pPr>
        <w:spacing w:line="240" w:lineRule="auto"/>
        <w:ind w:firstLine="720"/>
      </w:pPr>
      <w:r w:rsidRPr="00EE3D4A">
        <w:t>4.3</w:t>
      </w:r>
      <w:r w:rsidRPr="00EE3D4A">
        <w:tab/>
        <w:t>Incident Command Forms</w:t>
      </w:r>
      <w:r w:rsidR="004369CD">
        <w:t xml:space="preserve">. </w:t>
      </w:r>
      <w:r w:rsidRPr="00EE3D4A">
        <w:t>See attachments, this procedure:</w:t>
      </w:r>
    </w:p>
    <w:p w14:paraId="47BC1247" w14:textId="77777777" w:rsidR="0008173C" w:rsidRPr="00EE3D4A" w:rsidRDefault="0008173C" w:rsidP="009D4B2B">
      <w:pPr>
        <w:spacing w:line="240" w:lineRule="auto"/>
        <w:ind w:left="720"/>
        <w:rPr>
          <w:rFonts w:cs="Cheltenham"/>
          <w:szCs w:val="21"/>
        </w:rPr>
      </w:pPr>
      <w:r w:rsidRPr="00EE3D4A">
        <w:rPr>
          <w:rFonts w:cs="Cheltenham"/>
          <w:szCs w:val="21"/>
        </w:rPr>
        <w:tab/>
        <w:t>ICS 201 – Incident Briefing</w:t>
      </w:r>
    </w:p>
    <w:p w14:paraId="1515F607" w14:textId="77777777" w:rsidR="0008173C" w:rsidRPr="00EE3D4A" w:rsidRDefault="0008173C" w:rsidP="009D4B2B">
      <w:pPr>
        <w:spacing w:line="240" w:lineRule="auto"/>
        <w:ind w:left="720"/>
        <w:rPr>
          <w:rFonts w:cs="Cheltenham"/>
          <w:szCs w:val="21"/>
        </w:rPr>
      </w:pPr>
      <w:r w:rsidRPr="00EE3D4A">
        <w:rPr>
          <w:rFonts w:cs="Cheltenham"/>
          <w:szCs w:val="21"/>
        </w:rPr>
        <w:tab/>
        <w:t>ICS 202 – Incident Objectives</w:t>
      </w:r>
    </w:p>
    <w:p w14:paraId="068C21EB" w14:textId="77777777" w:rsidR="0008173C" w:rsidRPr="00EE3D4A" w:rsidRDefault="0008173C" w:rsidP="009D4B2B">
      <w:pPr>
        <w:spacing w:line="240" w:lineRule="auto"/>
        <w:ind w:left="720"/>
        <w:rPr>
          <w:rFonts w:cs="Cheltenham"/>
          <w:szCs w:val="21"/>
        </w:rPr>
      </w:pPr>
      <w:r w:rsidRPr="00EE3D4A">
        <w:rPr>
          <w:rFonts w:cs="Cheltenham"/>
          <w:szCs w:val="21"/>
        </w:rPr>
        <w:tab/>
        <w:t>ICS 203 – Organization Assignment List</w:t>
      </w:r>
    </w:p>
    <w:p w14:paraId="48FDF0C3" w14:textId="77777777" w:rsidR="0008173C" w:rsidRPr="00EE3D4A" w:rsidRDefault="0008173C" w:rsidP="009D4B2B">
      <w:pPr>
        <w:spacing w:line="240" w:lineRule="auto"/>
        <w:ind w:left="720"/>
        <w:rPr>
          <w:rFonts w:cs="Cheltenham"/>
          <w:szCs w:val="21"/>
        </w:rPr>
      </w:pPr>
      <w:r w:rsidRPr="00EE3D4A">
        <w:rPr>
          <w:rFonts w:cs="Cheltenham"/>
          <w:szCs w:val="21"/>
        </w:rPr>
        <w:tab/>
        <w:t>ICS 204 – Assignment List</w:t>
      </w:r>
    </w:p>
    <w:p w14:paraId="510A521D" w14:textId="77777777" w:rsidR="0008173C" w:rsidRPr="00EE3D4A" w:rsidRDefault="0008173C" w:rsidP="009D4B2B">
      <w:pPr>
        <w:spacing w:line="240" w:lineRule="auto"/>
        <w:ind w:left="720"/>
        <w:rPr>
          <w:rFonts w:cs="Cheltenham"/>
          <w:szCs w:val="21"/>
        </w:rPr>
      </w:pPr>
      <w:r w:rsidRPr="00EE3D4A">
        <w:rPr>
          <w:rFonts w:cs="Cheltenham"/>
          <w:szCs w:val="21"/>
        </w:rPr>
        <w:tab/>
        <w:t>ICS 205 – Incident Radio Communications Plan</w:t>
      </w:r>
    </w:p>
    <w:p w14:paraId="13FD043F" w14:textId="77777777" w:rsidR="00DD3333" w:rsidRPr="00EE3D4A" w:rsidRDefault="00DD3333" w:rsidP="009D4B2B">
      <w:pPr>
        <w:spacing w:line="240" w:lineRule="auto"/>
        <w:ind w:left="720"/>
        <w:rPr>
          <w:rFonts w:cs="Cheltenham"/>
          <w:szCs w:val="21"/>
        </w:rPr>
      </w:pPr>
      <w:r w:rsidRPr="00EE3D4A">
        <w:rPr>
          <w:rFonts w:cs="Cheltenham"/>
          <w:szCs w:val="21"/>
        </w:rPr>
        <w:tab/>
        <w:t>ICS 205A – Communications List</w:t>
      </w:r>
    </w:p>
    <w:p w14:paraId="6C9892F7" w14:textId="77777777" w:rsidR="0008173C" w:rsidRPr="00EE3D4A" w:rsidRDefault="0008173C" w:rsidP="009D4B2B">
      <w:pPr>
        <w:spacing w:line="240" w:lineRule="auto"/>
        <w:ind w:left="720"/>
        <w:rPr>
          <w:rFonts w:cs="Cheltenham"/>
          <w:szCs w:val="21"/>
        </w:rPr>
      </w:pPr>
      <w:r w:rsidRPr="00EE3D4A">
        <w:rPr>
          <w:rFonts w:cs="Cheltenham"/>
          <w:szCs w:val="21"/>
        </w:rPr>
        <w:tab/>
        <w:t>ICS 206 – Medical Plan</w:t>
      </w:r>
    </w:p>
    <w:p w14:paraId="344B02C5" w14:textId="77777777" w:rsidR="0008173C" w:rsidRPr="00EE3D4A" w:rsidRDefault="0008173C" w:rsidP="009D4B2B">
      <w:pPr>
        <w:spacing w:line="240" w:lineRule="auto"/>
        <w:ind w:left="720"/>
        <w:rPr>
          <w:rFonts w:cs="Cheltenham"/>
          <w:szCs w:val="21"/>
        </w:rPr>
      </w:pPr>
      <w:r w:rsidRPr="00EE3D4A">
        <w:rPr>
          <w:rFonts w:cs="Cheltenham"/>
          <w:szCs w:val="21"/>
        </w:rPr>
        <w:tab/>
        <w:t>ICS 207</w:t>
      </w:r>
      <w:r w:rsidR="00E3568A" w:rsidRPr="00EE3D4A">
        <w:rPr>
          <w:rFonts w:cs="Cheltenham"/>
          <w:szCs w:val="21"/>
        </w:rPr>
        <w:t xml:space="preserve"> – Incident Organization Chart</w:t>
      </w:r>
    </w:p>
    <w:p w14:paraId="3CB60EEA" w14:textId="77777777" w:rsidR="00E3568A" w:rsidRPr="00EE3D4A" w:rsidRDefault="00E3568A" w:rsidP="009D4B2B">
      <w:pPr>
        <w:spacing w:line="240" w:lineRule="auto"/>
        <w:ind w:left="720"/>
        <w:rPr>
          <w:rFonts w:cs="Cheltenham"/>
          <w:szCs w:val="21"/>
        </w:rPr>
      </w:pPr>
      <w:r w:rsidRPr="00EE3D4A">
        <w:rPr>
          <w:rFonts w:cs="Cheltenham"/>
          <w:szCs w:val="21"/>
        </w:rPr>
        <w:tab/>
        <w:t>ICS 208 – Safety Message/Plan</w:t>
      </w:r>
    </w:p>
    <w:p w14:paraId="2F670E8F" w14:textId="77777777" w:rsidR="00E3568A" w:rsidRPr="00EE3D4A" w:rsidRDefault="00E3568A" w:rsidP="009D4B2B">
      <w:pPr>
        <w:spacing w:line="240" w:lineRule="auto"/>
        <w:ind w:left="720"/>
        <w:rPr>
          <w:rFonts w:cs="Cheltenham"/>
          <w:szCs w:val="21"/>
        </w:rPr>
      </w:pPr>
      <w:r w:rsidRPr="00EE3D4A">
        <w:rPr>
          <w:rFonts w:cs="Cheltenham"/>
          <w:szCs w:val="21"/>
        </w:rPr>
        <w:lastRenderedPageBreak/>
        <w:tab/>
        <w:t>ICS 215 – Operational Planning Worksheet</w:t>
      </w:r>
    </w:p>
    <w:p w14:paraId="1FA65ED7" w14:textId="45B2104E" w:rsidR="0008173C" w:rsidRDefault="00E3568A" w:rsidP="009D4B2B">
      <w:pPr>
        <w:spacing w:line="240" w:lineRule="auto"/>
        <w:ind w:left="720"/>
        <w:rPr>
          <w:rFonts w:cs="Cheltenham"/>
          <w:szCs w:val="21"/>
        </w:rPr>
      </w:pPr>
      <w:r w:rsidRPr="00EE3D4A">
        <w:rPr>
          <w:rFonts w:cs="Cheltenham"/>
          <w:szCs w:val="21"/>
        </w:rPr>
        <w:tab/>
        <w:t>ICS 215A – Incident Action Plan Safety Analysis</w:t>
      </w:r>
    </w:p>
    <w:p w14:paraId="5B286976" w14:textId="047A7CC3" w:rsidR="00D537DD" w:rsidRDefault="00D537DD" w:rsidP="009D4B2B">
      <w:pPr>
        <w:spacing w:line="240" w:lineRule="auto"/>
        <w:ind w:left="720"/>
        <w:rPr>
          <w:rFonts w:cs="Cheltenham"/>
          <w:szCs w:val="21"/>
        </w:rPr>
      </w:pPr>
    </w:p>
    <w:p w14:paraId="4C911E3E" w14:textId="7CE6FD35" w:rsidR="005E43AD" w:rsidRPr="00EE3D4A" w:rsidRDefault="005E43AD" w:rsidP="009D4B2B">
      <w:pPr>
        <w:pStyle w:val="Heading1"/>
      </w:pPr>
      <w:bookmarkStart w:id="11" w:name="_Toc466620035"/>
      <w:bookmarkStart w:id="12" w:name="_Toc37158257"/>
      <w:r w:rsidRPr="00EE3D4A">
        <w:t>5.0</w:t>
      </w:r>
      <w:r w:rsidRPr="00EE3D4A">
        <w:tab/>
        <w:t>FREQUENCY</w:t>
      </w:r>
      <w:bookmarkEnd w:id="11"/>
      <w:bookmarkEnd w:id="12"/>
      <w:r w:rsidR="00A46555" w:rsidRPr="00EE3D4A">
        <w:fldChar w:fldCharType="begin"/>
      </w:r>
      <w:r w:rsidRPr="00EE3D4A">
        <w:rPr>
          <w:rFonts w:ascii="Times New Roman" w:hAnsi="Times New Roman" w:cs="Times New Roman"/>
          <w:sz w:val="24"/>
          <w:szCs w:val="24"/>
        </w:rPr>
        <w:instrText>tc "</w:instrText>
      </w:r>
      <w:r w:rsidRPr="00EE3D4A">
        <w:instrText>5.0</w:instrText>
      </w:r>
      <w:r w:rsidRPr="00EE3D4A">
        <w:tab/>
        <w:instrText>FREQUENCY"</w:instrText>
      </w:r>
      <w:r w:rsidR="00A46555" w:rsidRPr="00EE3D4A">
        <w:fldChar w:fldCharType="end"/>
      </w:r>
    </w:p>
    <w:p w14:paraId="76421CF1" w14:textId="6604765F" w:rsidR="005E43AD" w:rsidRPr="00EE3D4A" w:rsidRDefault="005E43AD" w:rsidP="009D4B2B">
      <w:pPr>
        <w:spacing w:line="240" w:lineRule="auto"/>
        <w:rPr>
          <w:rFonts w:cs="Cheltenham"/>
          <w:color w:val="000000"/>
          <w:szCs w:val="21"/>
        </w:rPr>
      </w:pPr>
      <w:r w:rsidRPr="00EE3D4A">
        <w:rPr>
          <w:rFonts w:cs="Cheltenham"/>
          <w:color w:val="000000"/>
          <w:szCs w:val="21"/>
        </w:rPr>
        <w:t>Use this procedure as needed.</w:t>
      </w:r>
    </w:p>
    <w:p w14:paraId="543E0B6E" w14:textId="1E8CA3FE" w:rsidR="00DE5F8F" w:rsidRDefault="00DE5F8F" w:rsidP="009D4B2B">
      <w:pPr>
        <w:spacing w:line="240" w:lineRule="auto"/>
        <w:rPr>
          <w:rFonts w:cs="Cheltenham"/>
          <w:szCs w:val="21"/>
        </w:rPr>
      </w:pPr>
    </w:p>
    <w:p w14:paraId="615D4362" w14:textId="2734D1BE" w:rsidR="005E43AD" w:rsidRPr="00EE3D4A" w:rsidRDefault="005E43AD" w:rsidP="009D4B2B">
      <w:pPr>
        <w:pStyle w:val="Heading1"/>
      </w:pPr>
      <w:bookmarkStart w:id="13" w:name="_Toc466620036"/>
      <w:bookmarkStart w:id="14" w:name="_Toc37158258"/>
      <w:r w:rsidRPr="00EE3D4A">
        <w:t>6.0</w:t>
      </w:r>
      <w:r w:rsidRPr="00EE3D4A">
        <w:tab/>
        <w:t>REFERENCES</w:t>
      </w:r>
      <w:bookmarkEnd w:id="13"/>
      <w:bookmarkEnd w:id="14"/>
      <w:r w:rsidR="00A46555" w:rsidRPr="00EE3D4A">
        <w:fldChar w:fldCharType="begin"/>
      </w:r>
      <w:r w:rsidRPr="00EE3D4A">
        <w:rPr>
          <w:rFonts w:ascii="Times New Roman" w:hAnsi="Times New Roman" w:cs="Times New Roman"/>
          <w:sz w:val="24"/>
          <w:szCs w:val="24"/>
        </w:rPr>
        <w:instrText>tc "</w:instrText>
      </w:r>
      <w:r w:rsidRPr="00EE3D4A">
        <w:instrText>6.0</w:instrText>
      </w:r>
      <w:r w:rsidRPr="00EE3D4A">
        <w:tab/>
        <w:instrText>REFERENCES"</w:instrText>
      </w:r>
      <w:r w:rsidR="00A46555" w:rsidRPr="00EE3D4A">
        <w:fldChar w:fldCharType="end"/>
      </w:r>
    </w:p>
    <w:p w14:paraId="51EEEDED" w14:textId="4F499271" w:rsidR="008F30C4" w:rsidRPr="00EE3D4A" w:rsidRDefault="008F30C4" w:rsidP="009D4B2B">
      <w:pPr>
        <w:spacing w:line="240" w:lineRule="auto"/>
        <w:ind w:left="1440" w:hanging="720"/>
        <w:rPr>
          <w:rFonts w:cs="Cheltenham"/>
          <w:szCs w:val="21"/>
        </w:rPr>
      </w:pPr>
      <w:r w:rsidRPr="00EE3D4A">
        <w:rPr>
          <w:rFonts w:cs="Cheltenham"/>
          <w:color w:val="000000"/>
          <w:szCs w:val="21"/>
        </w:rPr>
        <w:t xml:space="preserve">6.1 </w:t>
      </w:r>
      <w:r w:rsidRPr="00EE3D4A">
        <w:rPr>
          <w:rFonts w:cs="Cheltenham"/>
          <w:color w:val="000000"/>
          <w:szCs w:val="21"/>
        </w:rPr>
        <w:tab/>
      </w:r>
      <w:r w:rsidR="00815BE4" w:rsidRPr="00EE3D4A">
        <w:rPr>
          <w:rFonts w:cs="Cheltenham"/>
          <w:szCs w:val="21"/>
        </w:rPr>
        <w:t>NFPA 472</w:t>
      </w:r>
      <w:r w:rsidRPr="00EE3D4A">
        <w:rPr>
          <w:rFonts w:cs="Cheltenham"/>
          <w:szCs w:val="21"/>
        </w:rPr>
        <w:t xml:space="preserve"> - Standard for Competence of Responders to Hazardous Materials/Weapon</w:t>
      </w:r>
      <w:r w:rsidR="00815BE4" w:rsidRPr="00EE3D4A">
        <w:rPr>
          <w:rFonts w:cs="Cheltenham"/>
          <w:szCs w:val="21"/>
        </w:rPr>
        <w:t>s of Mass Destruction Incidents</w:t>
      </w:r>
      <w:r w:rsidR="0042205A">
        <w:rPr>
          <w:rFonts w:cs="Cheltenham"/>
          <w:szCs w:val="21"/>
        </w:rPr>
        <w:t>, latest edition</w:t>
      </w:r>
    </w:p>
    <w:p w14:paraId="562A8971" w14:textId="6B5F8051" w:rsidR="00815BE4" w:rsidRPr="00EE3D4A" w:rsidRDefault="00815BE4" w:rsidP="009D4B2B">
      <w:pPr>
        <w:spacing w:line="240" w:lineRule="auto"/>
        <w:ind w:left="1440" w:hanging="720"/>
        <w:rPr>
          <w:rFonts w:cs="Cheltenham"/>
          <w:szCs w:val="21"/>
        </w:rPr>
      </w:pPr>
      <w:r w:rsidRPr="00EE3D4A">
        <w:rPr>
          <w:rFonts w:cs="Cheltenham"/>
          <w:color w:val="000000"/>
          <w:szCs w:val="21"/>
        </w:rPr>
        <w:t>6.2</w:t>
      </w:r>
      <w:r w:rsidRPr="00EE3D4A">
        <w:rPr>
          <w:rFonts w:cs="Cheltenham"/>
          <w:color w:val="000000"/>
          <w:szCs w:val="21"/>
        </w:rPr>
        <w:tab/>
        <w:t xml:space="preserve">NFPA 473 </w:t>
      </w:r>
      <w:r w:rsidRPr="00EE3D4A">
        <w:rPr>
          <w:rFonts w:cs="Cheltenham"/>
          <w:szCs w:val="21"/>
        </w:rPr>
        <w:t>-</w:t>
      </w:r>
      <w:r w:rsidRPr="00EE3D4A">
        <w:rPr>
          <w:rFonts w:cs="Cheltenham"/>
          <w:color w:val="000000"/>
          <w:szCs w:val="21"/>
        </w:rPr>
        <w:t xml:space="preserve"> Standard for Competencies for EMS Personnel Responding to Hazardous Materials/Weapons of Mass Destruction Incidents</w:t>
      </w:r>
      <w:r w:rsidR="0042205A">
        <w:rPr>
          <w:rFonts w:cs="Cheltenham"/>
          <w:szCs w:val="21"/>
        </w:rPr>
        <w:t>, latest edition</w:t>
      </w:r>
    </w:p>
    <w:p w14:paraId="38E7A6EB" w14:textId="77777777" w:rsidR="008F30C4" w:rsidRPr="00EE3D4A" w:rsidRDefault="00815BE4" w:rsidP="009D4B2B">
      <w:pPr>
        <w:spacing w:line="240" w:lineRule="auto"/>
        <w:ind w:left="720"/>
        <w:rPr>
          <w:rFonts w:cs="Cheltenham"/>
          <w:szCs w:val="21"/>
        </w:rPr>
      </w:pPr>
      <w:r w:rsidRPr="00EE3D4A">
        <w:rPr>
          <w:rFonts w:cs="Cheltenham"/>
          <w:szCs w:val="21"/>
        </w:rPr>
        <w:t>6.3</w:t>
      </w:r>
      <w:r w:rsidR="008F30C4" w:rsidRPr="00EE3D4A">
        <w:rPr>
          <w:rFonts w:cs="Cheltenham"/>
          <w:szCs w:val="21"/>
        </w:rPr>
        <w:t xml:space="preserve"> </w:t>
      </w:r>
      <w:r w:rsidR="008F30C4" w:rsidRPr="00EE3D4A">
        <w:rPr>
          <w:rFonts w:cs="Cheltenham"/>
          <w:szCs w:val="21"/>
        </w:rPr>
        <w:tab/>
        <w:t>10 CFR 835.1302 - Emergency Exposure Situations</w:t>
      </w:r>
    </w:p>
    <w:p w14:paraId="29FB4A4F" w14:textId="77777777" w:rsidR="008F30C4" w:rsidRPr="00EE3D4A" w:rsidRDefault="00815BE4" w:rsidP="009D4B2B">
      <w:pPr>
        <w:spacing w:line="240" w:lineRule="auto"/>
        <w:ind w:left="1440" w:hanging="720"/>
        <w:rPr>
          <w:rFonts w:cs="Cheltenham"/>
          <w:szCs w:val="21"/>
        </w:rPr>
      </w:pPr>
      <w:r w:rsidRPr="00EE3D4A">
        <w:rPr>
          <w:rFonts w:cs="Cheltenham"/>
          <w:szCs w:val="21"/>
        </w:rPr>
        <w:t>6.4</w:t>
      </w:r>
      <w:r w:rsidR="008F30C4" w:rsidRPr="00EE3D4A">
        <w:rPr>
          <w:rFonts w:cs="Cheltenham"/>
          <w:szCs w:val="21"/>
        </w:rPr>
        <w:t xml:space="preserve"> </w:t>
      </w:r>
      <w:r w:rsidR="008F30C4" w:rsidRPr="00EE3D4A">
        <w:rPr>
          <w:rFonts w:cs="Cheltenham"/>
          <w:szCs w:val="21"/>
        </w:rPr>
        <w:tab/>
        <w:t>29 CFR 1910.120 - Hazardous Waste Operations and Emergency Response</w:t>
      </w:r>
    </w:p>
    <w:p w14:paraId="285E705F" w14:textId="49CA8E59" w:rsidR="008F30C4" w:rsidRPr="00EE3D4A" w:rsidRDefault="00815BE4" w:rsidP="0042205A">
      <w:pPr>
        <w:spacing w:line="240" w:lineRule="auto"/>
        <w:ind w:left="1440" w:hanging="720"/>
        <w:rPr>
          <w:rFonts w:cs="Cheltenham"/>
          <w:szCs w:val="21"/>
        </w:rPr>
      </w:pPr>
      <w:r w:rsidRPr="00EE3D4A">
        <w:rPr>
          <w:rFonts w:cs="Cheltenham"/>
          <w:szCs w:val="21"/>
        </w:rPr>
        <w:t>6.5</w:t>
      </w:r>
      <w:r w:rsidR="008F30C4" w:rsidRPr="00EE3D4A">
        <w:rPr>
          <w:rFonts w:cs="Cheltenham"/>
          <w:szCs w:val="21"/>
        </w:rPr>
        <w:t xml:space="preserve"> </w:t>
      </w:r>
      <w:r w:rsidR="008F30C4" w:rsidRPr="00EE3D4A">
        <w:rPr>
          <w:rFonts w:cs="Cheltenham"/>
          <w:szCs w:val="21"/>
        </w:rPr>
        <w:tab/>
      </w:r>
      <w:r w:rsidR="000B1932" w:rsidRPr="00EE3D4A">
        <w:rPr>
          <w:rFonts w:cs="Cheltenham"/>
          <w:szCs w:val="21"/>
        </w:rPr>
        <w:t>U.S. Department of Transportation</w:t>
      </w:r>
      <w:r w:rsidR="008F30C4" w:rsidRPr="00EE3D4A">
        <w:rPr>
          <w:rFonts w:cs="Cheltenham"/>
          <w:szCs w:val="21"/>
        </w:rPr>
        <w:t xml:space="preserve"> Emergency Response Guidebook</w:t>
      </w:r>
      <w:r w:rsidR="0042205A">
        <w:rPr>
          <w:rFonts w:cs="Cheltenham"/>
          <w:szCs w:val="21"/>
        </w:rPr>
        <w:t>, latest edition</w:t>
      </w:r>
    </w:p>
    <w:p w14:paraId="4A09C4C7" w14:textId="77777777" w:rsidR="008F30C4" w:rsidRPr="00EE3D4A" w:rsidRDefault="00815BE4" w:rsidP="009D4B2B">
      <w:pPr>
        <w:spacing w:line="240" w:lineRule="auto"/>
        <w:ind w:left="1440" w:hanging="720"/>
        <w:rPr>
          <w:rFonts w:cs="Cheltenham"/>
          <w:szCs w:val="21"/>
        </w:rPr>
      </w:pPr>
      <w:r w:rsidRPr="00EE3D4A">
        <w:rPr>
          <w:rFonts w:cs="Cheltenham"/>
          <w:szCs w:val="21"/>
        </w:rPr>
        <w:t>6.6</w:t>
      </w:r>
      <w:r w:rsidR="008F30C4" w:rsidRPr="00EE3D4A">
        <w:rPr>
          <w:rFonts w:cs="Cheltenham"/>
          <w:szCs w:val="21"/>
        </w:rPr>
        <w:t xml:space="preserve"> </w:t>
      </w:r>
      <w:r w:rsidR="008F30C4" w:rsidRPr="00EE3D4A">
        <w:rPr>
          <w:rFonts w:cs="Cheltenham"/>
          <w:szCs w:val="21"/>
        </w:rPr>
        <w:tab/>
        <w:t>U.S. Environmental Protection Agency - Standard Operating Safety Guide</w:t>
      </w:r>
    </w:p>
    <w:p w14:paraId="2A11520C" w14:textId="7AC3CDF6" w:rsidR="00DE7E6A" w:rsidRDefault="00815BE4" w:rsidP="009D4B2B">
      <w:pPr>
        <w:spacing w:line="240" w:lineRule="auto"/>
        <w:ind w:left="1440" w:hanging="720"/>
        <w:rPr>
          <w:rFonts w:cs="Cheltenham"/>
          <w:szCs w:val="21"/>
        </w:rPr>
      </w:pPr>
      <w:r w:rsidRPr="00EE3D4A">
        <w:rPr>
          <w:rFonts w:cs="Cheltenham"/>
          <w:szCs w:val="21"/>
        </w:rPr>
        <w:t>6.7</w:t>
      </w:r>
      <w:r w:rsidR="008F30C4" w:rsidRPr="00EE3D4A">
        <w:rPr>
          <w:rFonts w:cs="Cheltenham"/>
          <w:szCs w:val="21"/>
        </w:rPr>
        <w:t xml:space="preserve"> </w:t>
      </w:r>
      <w:r w:rsidR="008F30C4" w:rsidRPr="00EE3D4A">
        <w:rPr>
          <w:rFonts w:cs="Cheltenham"/>
          <w:szCs w:val="21"/>
        </w:rPr>
        <w:tab/>
        <w:t>Radioactive Materials and Transport</w:t>
      </w:r>
      <w:r w:rsidRPr="00EE3D4A">
        <w:rPr>
          <w:rFonts w:cs="Cheltenham"/>
          <w:szCs w:val="21"/>
        </w:rPr>
        <w:t xml:space="preserve">ation and Response Q&amp;A </w:t>
      </w:r>
      <w:r w:rsidR="008F30C4" w:rsidRPr="00EE3D4A">
        <w:rPr>
          <w:rFonts w:cs="Cheltenham"/>
          <w:szCs w:val="21"/>
        </w:rPr>
        <w:t>–Transportation Emergency Preparedness Program/Federal</w:t>
      </w:r>
      <w:r w:rsidR="00DE7E6A">
        <w:rPr>
          <w:rFonts w:cs="Cheltenham"/>
          <w:szCs w:val="21"/>
        </w:rPr>
        <w:t xml:space="preserve"> Emergency Management Agency</w:t>
      </w:r>
      <w:r w:rsidR="0042205A">
        <w:rPr>
          <w:rFonts w:cs="Cheltenham"/>
          <w:szCs w:val="21"/>
        </w:rPr>
        <w:t>, latest edition</w:t>
      </w:r>
    </w:p>
    <w:p w14:paraId="289F569A" w14:textId="355EA4BE" w:rsidR="00DE7E6A" w:rsidRDefault="00815BE4" w:rsidP="009D4B2B">
      <w:pPr>
        <w:spacing w:line="240" w:lineRule="auto"/>
        <w:ind w:left="1440" w:hanging="720"/>
        <w:rPr>
          <w:rFonts w:cs="Cheltenham"/>
          <w:szCs w:val="21"/>
        </w:rPr>
      </w:pPr>
      <w:r w:rsidRPr="00EE3D4A">
        <w:rPr>
          <w:rFonts w:cs="Cheltenham"/>
          <w:szCs w:val="21"/>
        </w:rPr>
        <w:t>6.8</w:t>
      </w:r>
      <w:r w:rsidR="008F30C4" w:rsidRPr="00EE3D4A">
        <w:rPr>
          <w:rFonts w:cs="Cheltenham"/>
          <w:szCs w:val="21"/>
        </w:rPr>
        <w:tab/>
      </w:r>
      <w:r w:rsidR="005D09BA" w:rsidRPr="00EE3D4A">
        <w:rPr>
          <w:rFonts w:cs="Cheltenham"/>
          <w:szCs w:val="21"/>
        </w:rPr>
        <w:t xml:space="preserve">Hazardous Materials </w:t>
      </w:r>
      <w:r w:rsidR="0042205A">
        <w:rPr>
          <w:rFonts w:cs="Cheltenham"/>
          <w:szCs w:val="21"/>
        </w:rPr>
        <w:t>f</w:t>
      </w:r>
      <w:r w:rsidR="005D09BA" w:rsidRPr="00EE3D4A">
        <w:rPr>
          <w:rFonts w:cs="Cheltenham"/>
          <w:szCs w:val="21"/>
        </w:rPr>
        <w:t>or First Responders</w:t>
      </w:r>
      <w:r w:rsidR="0042205A">
        <w:rPr>
          <w:rFonts w:cs="Cheltenham"/>
          <w:szCs w:val="21"/>
        </w:rPr>
        <w:t>, latest edition</w:t>
      </w:r>
    </w:p>
    <w:p w14:paraId="5A3FD719" w14:textId="3475DCAB" w:rsidR="008F30C4" w:rsidRPr="00EE3D4A" w:rsidRDefault="00815BE4" w:rsidP="009D4B2B">
      <w:pPr>
        <w:spacing w:line="240" w:lineRule="auto"/>
        <w:ind w:left="1440" w:hanging="720"/>
        <w:rPr>
          <w:rFonts w:cs="Cheltenham"/>
          <w:szCs w:val="21"/>
        </w:rPr>
      </w:pPr>
      <w:r w:rsidRPr="00EE3D4A">
        <w:rPr>
          <w:rFonts w:cs="Cheltenham"/>
          <w:szCs w:val="21"/>
        </w:rPr>
        <w:t>6.9</w:t>
      </w:r>
      <w:r w:rsidR="008F30C4" w:rsidRPr="00EE3D4A">
        <w:rPr>
          <w:rFonts w:cs="Cheltenham"/>
          <w:szCs w:val="21"/>
        </w:rPr>
        <w:tab/>
      </w:r>
      <w:r w:rsidR="000B1932" w:rsidRPr="00EE3D4A">
        <w:rPr>
          <w:rFonts w:cs="Cheltenham"/>
          <w:szCs w:val="21"/>
        </w:rPr>
        <w:t>U.S. Department of Energy</w:t>
      </w:r>
      <w:r w:rsidR="008F30C4" w:rsidRPr="00EE3D4A">
        <w:rPr>
          <w:rFonts w:cs="Cheltenham"/>
          <w:szCs w:val="21"/>
        </w:rPr>
        <w:t xml:space="preserve"> Quick Response </w:t>
      </w:r>
      <w:proofErr w:type="spellStart"/>
      <w:r w:rsidR="008F30C4" w:rsidRPr="00EE3D4A">
        <w:rPr>
          <w:rFonts w:cs="Cheltenham"/>
          <w:szCs w:val="21"/>
        </w:rPr>
        <w:t>Flatsheet</w:t>
      </w:r>
      <w:proofErr w:type="spellEnd"/>
    </w:p>
    <w:p w14:paraId="5E2BC96D" w14:textId="310E2DA8" w:rsidR="00483DBD" w:rsidRPr="00EE3D4A" w:rsidRDefault="00815BE4" w:rsidP="009D4B2B">
      <w:pPr>
        <w:spacing w:line="240" w:lineRule="auto"/>
        <w:ind w:left="720"/>
        <w:rPr>
          <w:rFonts w:cs="Cheltenham"/>
          <w:szCs w:val="21"/>
        </w:rPr>
      </w:pPr>
      <w:r w:rsidRPr="00EE3D4A">
        <w:rPr>
          <w:rFonts w:cs="Cheltenham"/>
          <w:szCs w:val="21"/>
        </w:rPr>
        <w:t>6.10</w:t>
      </w:r>
      <w:r w:rsidR="00483DBD" w:rsidRPr="00EE3D4A">
        <w:rPr>
          <w:rFonts w:cs="Cheltenham"/>
          <w:szCs w:val="21"/>
        </w:rPr>
        <w:tab/>
        <w:t>Appropriate ICS Forms</w:t>
      </w:r>
    </w:p>
    <w:p w14:paraId="0A0AC273" w14:textId="77777777" w:rsidR="007F151F" w:rsidRPr="00EE3D4A" w:rsidRDefault="007F151F" w:rsidP="007F151F">
      <w:pPr>
        <w:spacing w:line="240" w:lineRule="auto"/>
        <w:rPr>
          <w:rFonts w:cs="Cheltenham"/>
          <w:szCs w:val="21"/>
        </w:rPr>
      </w:pPr>
    </w:p>
    <w:p w14:paraId="50DB314A" w14:textId="0FD03A50" w:rsidR="005E43AD" w:rsidRPr="00EE3D4A" w:rsidRDefault="005E43AD" w:rsidP="009D4B2B">
      <w:pPr>
        <w:pStyle w:val="Heading1"/>
      </w:pPr>
      <w:bookmarkStart w:id="15" w:name="_Toc466620037"/>
      <w:bookmarkStart w:id="16" w:name="_Toc37158259"/>
      <w:r w:rsidRPr="00EE3D4A">
        <w:t>7.0</w:t>
      </w:r>
      <w:r w:rsidRPr="00EE3D4A">
        <w:tab/>
        <w:t>EQUIPMENT</w:t>
      </w:r>
      <w:bookmarkEnd w:id="15"/>
      <w:bookmarkEnd w:id="16"/>
      <w:r w:rsidR="00A46555" w:rsidRPr="00EE3D4A">
        <w:fldChar w:fldCharType="begin"/>
      </w:r>
      <w:r w:rsidRPr="00EE3D4A">
        <w:rPr>
          <w:rFonts w:ascii="Times New Roman" w:hAnsi="Times New Roman" w:cs="Times New Roman"/>
          <w:sz w:val="24"/>
          <w:szCs w:val="24"/>
        </w:rPr>
        <w:instrText>tc "</w:instrText>
      </w:r>
      <w:r w:rsidRPr="00EE3D4A">
        <w:instrText>7.0</w:instrText>
      </w:r>
      <w:r w:rsidRPr="00EE3D4A">
        <w:tab/>
        <w:instrText>EQUIPMENT"</w:instrText>
      </w:r>
      <w:r w:rsidR="00A46555" w:rsidRPr="00EE3D4A">
        <w:fldChar w:fldCharType="end"/>
      </w:r>
    </w:p>
    <w:p w14:paraId="03FEC3CC" w14:textId="614CDB97" w:rsidR="005E43AD" w:rsidRPr="00EE3D4A" w:rsidRDefault="005E43AD" w:rsidP="009D4B2B">
      <w:pPr>
        <w:spacing w:line="240" w:lineRule="auto"/>
        <w:rPr>
          <w:rFonts w:cs="Cheltenham"/>
          <w:color w:val="000000"/>
          <w:szCs w:val="21"/>
        </w:rPr>
      </w:pPr>
      <w:r w:rsidRPr="00EE3D4A">
        <w:rPr>
          <w:rFonts w:cs="Cheltenham"/>
          <w:color w:val="000000"/>
          <w:szCs w:val="21"/>
        </w:rPr>
        <w:t>Hazardous materials response equipment as determined by nature and scope of</w:t>
      </w:r>
      <w:r w:rsidR="00DE7E6A">
        <w:rPr>
          <w:rFonts w:cs="Cheltenham"/>
          <w:color w:val="000000"/>
          <w:szCs w:val="21"/>
        </w:rPr>
        <w:t xml:space="preserve">      </w:t>
      </w:r>
      <w:r w:rsidRPr="00EE3D4A">
        <w:rPr>
          <w:rFonts w:cs="Cheltenham"/>
          <w:color w:val="000000"/>
          <w:szCs w:val="21"/>
        </w:rPr>
        <w:t>incident.</w:t>
      </w:r>
    </w:p>
    <w:p w14:paraId="39CE127B" w14:textId="77777777" w:rsidR="007F151F" w:rsidRPr="00EE3D4A" w:rsidRDefault="007F151F" w:rsidP="009D4B2B">
      <w:pPr>
        <w:spacing w:line="240" w:lineRule="auto"/>
        <w:rPr>
          <w:rFonts w:cs="Cheltenham"/>
          <w:szCs w:val="21"/>
        </w:rPr>
      </w:pPr>
    </w:p>
    <w:p w14:paraId="5FAA0967" w14:textId="68336E23" w:rsidR="005E43AD" w:rsidRPr="00EE3D4A" w:rsidRDefault="005E43AD" w:rsidP="009D4B2B">
      <w:pPr>
        <w:pStyle w:val="Heading1"/>
      </w:pPr>
      <w:bookmarkStart w:id="17" w:name="_Toc466620038"/>
      <w:bookmarkStart w:id="18" w:name="_Toc37158260"/>
      <w:r w:rsidRPr="00EE3D4A">
        <w:t xml:space="preserve">8.0 </w:t>
      </w:r>
      <w:r w:rsidRPr="00EE3D4A">
        <w:tab/>
        <w:t>LOCATION</w:t>
      </w:r>
      <w:bookmarkEnd w:id="17"/>
      <w:bookmarkEnd w:id="18"/>
      <w:r w:rsidR="00A46555" w:rsidRPr="00EE3D4A">
        <w:fldChar w:fldCharType="begin"/>
      </w:r>
      <w:r w:rsidRPr="00EE3D4A">
        <w:rPr>
          <w:rFonts w:ascii="Times New Roman" w:hAnsi="Times New Roman" w:cs="Times New Roman"/>
          <w:sz w:val="24"/>
          <w:szCs w:val="24"/>
        </w:rPr>
        <w:instrText>tc "</w:instrText>
      </w:r>
      <w:r w:rsidRPr="00EE3D4A">
        <w:instrText xml:space="preserve">8.0 </w:instrText>
      </w:r>
      <w:r w:rsidRPr="00EE3D4A">
        <w:tab/>
        <w:instrText>LOCATION"</w:instrText>
      </w:r>
      <w:r w:rsidR="00A46555" w:rsidRPr="00EE3D4A">
        <w:fldChar w:fldCharType="end"/>
      </w:r>
    </w:p>
    <w:p w14:paraId="19379946" w14:textId="3E553805" w:rsidR="005E43AD" w:rsidRPr="00EE3D4A" w:rsidRDefault="005E43AD" w:rsidP="009D4B2B">
      <w:pPr>
        <w:spacing w:line="240" w:lineRule="auto"/>
        <w:rPr>
          <w:rFonts w:cs="Cheltenham"/>
          <w:color w:val="000000"/>
          <w:szCs w:val="21"/>
        </w:rPr>
      </w:pPr>
      <w:r w:rsidRPr="00EE3D4A">
        <w:rPr>
          <w:rFonts w:cs="Cheltenham"/>
          <w:color w:val="000000"/>
          <w:szCs w:val="21"/>
        </w:rPr>
        <w:t>Use this procedure as needed based upon incident location</w:t>
      </w:r>
      <w:r w:rsidR="004369CD">
        <w:rPr>
          <w:rFonts w:cs="Cheltenham"/>
          <w:color w:val="000000"/>
          <w:szCs w:val="21"/>
        </w:rPr>
        <w:t xml:space="preserve">. </w:t>
      </w:r>
    </w:p>
    <w:p w14:paraId="7D1F264D" w14:textId="77777777" w:rsidR="007F151F" w:rsidRPr="00EE3D4A" w:rsidRDefault="007F151F" w:rsidP="009D4B2B">
      <w:pPr>
        <w:spacing w:line="240" w:lineRule="auto"/>
        <w:rPr>
          <w:rFonts w:cs="Cheltenham"/>
          <w:szCs w:val="21"/>
        </w:rPr>
      </w:pPr>
    </w:p>
    <w:p w14:paraId="04FFD8A4" w14:textId="0DBBE5ED" w:rsidR="005E43AD" w:rsidRPr="00EE3D4A" w:rsidRDefault="005E43AD" w:rsidP="009D4B2B">
      <w:pPr>
        <w:pStyle w:val="Heading1"/>
      </w:pPr>
      <w:bookmarkStart w:id="19" w:name="_Toc466620039"/>
      <w:bookmarkStart w:id="20" w:name="_Toc37158261"/>
      <w:r w:rsidRPr="00EE3D4A">
        <w:t xml:space="preserve">9.0 </w:t>
      </w:r>
      <w:r w:rsidRPr="00EE3D4A">
        <w:tab/>
        <w:t>SAFETY</w:t>
      </w:r>
      <w:bookmarkEnd w:id="19"/>
      <w:bookmarkEnd w:id="20"/>
      <w:r w:rsidR="00A46555" w:rsidRPr="00EE3D4A">
        <w:fldChar w:fldCharType="begin"/>
      </w:r>
      <w:r w:rsidRPr="00EE3D4A">
        <w:rPr>
          <w:rFonts w:ascii="Times New Roman" w:hAnsi="Times New Roman" w:cs="Times New Roman"/>
          <w:sz w:val="24"/>
          <w:szCs w:val="24"/>
        </w:rPr>
        <w:instrText>tc "</w:instrText>
      </w:r>
      <w:r w:rsidRPr="00EE3D4A">
        <w:instrText xml:space="preserve">9.0 </w:instrText>
      </w:r>
      <w:r w:rsidRPr="00EE3D4A">
        <w:tab/>
        <w:instrText>SAFETY"</w:instrText>
      </w:r>
      <w:r w:rsidR="00A46555" w:rsidRPr="00EE3D4A">
        <w:fldChar w:fldCharType="end"/>
      </w:r>
    </w:p>
    <w:p w14:paraId="6626C69F" w14:textId="77777777" w:rsidR="005E43AD" w:rsidRPr="00EE3D4A" w:rsidRDefault="005E43AD" w:rsidP="009D4B2B">
      <w:pPr>
        <w:spacing w:line="240" w:lineRule="auto"/>
        <w:ind w:left="720"/>
        <w:rPr>
          <w:rFonts w:cs="Cheltenham"/>
          <w:szCs w:val="21"/>
        </w:rPr>
      </w:pPr>
      <w:r w:rsidRPr="00EE3D4A">
        <w:rPr>
          <w:rFonts w:cs="Cheltenham"/>
          <w:color w:val="000000"/>
          <w:szCs w:val="21"/>
        </w:rPr>
        <w:t xml:space="preserve">9.1 </w:t>
      </w:r>
      <w:r w:rsidRPr="00EE3D4A">
        <w:rPr>
          <w:rFonts w:cs="Cheltenham"/>
          <w:color w:val="000000"/>
          <w:szCs w:val="21"/>
        </w:rPr>
        <w:tab/>
        <w:t>Work within safety guidelines as specified in reference manuals.</w:t>
      </w:r>
    </w:p>
    <w:p w14:paraId="789EA0B1" w14:textId="77777777" w:rsidR="005E43AD" w:rsidRPr="00EE3D4A" w:rsidRDefault="005E43AD" w:rsidP="009D4B2B">
      <w:pPr>
        <w:spacing w:line="240" w:lineRule="auto"/>
        <w:ind w:left="1440" w:hanging="720"/>
        <w:rPr>
          <w:rFonts w:cs="Cheltenham"/>
          <w:szCs w:val="21"/>
        </w:rPr>
      </w:pPr>
      <w:r w:rsidRPr="00EE3D4A">
        <w:rPr>
          <w:rFonts w:cs="Cheltenham"/>
          <w:szCs w:val="21"/>
        </w:rPr>
        <w:t xml:space="preserve">9.2 </w:t>
      </w:r>
      <w:r w:rsidRPr="00EE3D4A">
        <w:rPr>
          <w:rFonts w:cs="Cheltenham"/>
          <w:szCs w:val="21"/>
        </w:rPr>
        <w:tab/>
        <w:t>Involve appropriate shipper, carrier, federal, state, tribal</w:t>
      </w:r>
      <w:r w:rsidR="002B0494" w:rsidRPr="00EE3D4A">
        <w:rPr>
          <w:rFonts w:cs="Cheltenham"/>
          <w:szCs w:val="21"/>
        </w:rPr>
        <w:t>, Radiation Authority</w:t>
      </w:r>
      <w:r w:rsidRPr="00EE3D4A">
        <w:rPr>
          <w:rFonts w:cs="Cheltenham"/>
          <w:szCs w:val="21"/>
        </w:rPr>
        <w:t xml:space="preserve"> or local officials to assist in incident evaluation.</w:t>
      </w:r>
    </w:p>
    <w:p w14:paraId="7887ABD2" w14:textId="0BC3865E" w:rsidR="005E43AD" w:rsidRPr="00EE3D4A" w:rsidRDefault="005E43AD" w:rsidP="009D4B2B">
      <w:pPr>
        <w:spacing w:line="240" w:lineRule="auto"/>
        <w:ind w:left="1440" w:hanging="720"/>
        <w:rPr>
          <w:rFonts w:cs="Cheltenham"/>
          <w:szCs w:val="21"/>
        </w:rPr>
      </w:pPr>
      <w:r w:rsidRPr="00EE3D4A">
        <w:rPr>
          <w:rFonts w:cs="Cheltenham"/>
          <w:szCs w:val="21"/>
        </w:rPr>
        <w:t xml:space="preserve">9.3 </w:t>
      </w:r>
      <w:r w:rsidRPr="00EE3D4A">
        <w:rPr>
          <w:rFonts w:cs="Cheltenham"/>
          <w:szCs w:val="21"/>
        </w:rPr>
        <w:tab/>
      </w:r>
      <w:r w:rsidR="00C176A9">
        <w:rPr>
          <w:rFonts w:cs="Cheltenham"/>
          <w:szCs w:val="21"/>
        </w:rPr>
        <w:t>Confirm t</w:t>
      </w:r>
      <w:r w:rsidRPr="00EE3D4A">
        <w:rPr>
          <w:rFonts w:cs="Cheltenham"/>
          <w:szCs w:val="21"/>
        </w:rPr>
        <w:t>he Safety Officer</w:t>
      </w:r>
      <w:r w:rsidR="00C176A9">
        <w:rPr>
          <w:rFonts w:cs="Cheltenham"/>
          <w:szCs w:val="21"/>
        </w:rPr>
        <w:t xml:space="preserve"> (who has been designated by the Incident Commander on the scene) </w:t>
      </w:r>
      <w:r w:rsidRPr="00EE3D4A">
        <w:rPr>
          <w:rFonts w:cs="Cheltenham"/>
          <w:szCs w:val="21"/>
        </w:rPr>
        <w:t>has the authority to stop any work in which safety related items may be an issue.</w:t>
      </w:r>
    </w:p>
    <w:p w14:paraId="07D78B82" w14:textId="7EE73414" w:rsidR="005E43AD" w:rsidRPr="00EE3D4A" w:rsidRDefault="005E43AD" w:rsidP="009D4B2B">
      <w:pPr>
        <w:spacing w:line="240" w:lineRule="auto"/>
        <w:ind w:left="1440" w:hanging="720"/>
        <w:rPr>
          <w:rFonts w:cs="Cheltenham"/>
          <w:szCs w:val="21"/>
        </w:rPr>
      </w:pPr>
      <w:r w:rsidRPr="00EE3D4A">
        <w:rPr>
          <w:rFonts w:cs="Cheltenham"/>
          <w:szCs w:val="21"/>
        </w:rPr>
        <w:t>9.4</w:t>
      </w:r>
      <w:r w:rsidRPr="00EE3D4A">
        <w:rPr>
          <w:rFonts w:cs="Cheltenham"/>
          <w:szCs w:val="21"/>
        </w:rPr>
        <w:tab/>
        <w:t>Report all injuries or unusual incidents to the Safety Officer or Incident Commander.</w:t>
      </w:r>
    </w:p>
    <w:p w14:paraId="5993CE42" w14:textId="77777777" w:rsidR="007F151F" w:rsidRPr="00EE3D4A" w:rsidRDefault="007F151F" w:rsidP="009D4B2B">
      <w:pPr>
        <w:spacing w:line="240" w:lineRule="auto"/>
        <w:ind w:left="1440" w:hanging="720"/>
        <w:rPr>
          <w:rFonts w:cs="Cheltenham"/>
          <w:szCs w:val="21"/>
        </w:rPr>
      </w:pPr>
    </w:p>
    <w:p w14:paraId="730FA336" w14:textId="69BCB988" w:rsidR="005E43AD" w:rsidRPr="00EE3D4A" w:rsidRDefault="005E43AD" w:rsidP="009D4B2B">
      <w:pPr>
        <w:pStyle w:val="Heading1"/>
      </w:pPr>
      <w:bookmarkStart w:id="21" w:name="_Toc466620040"/>
      <w:bookmarkStart w:id="22" w:name="_Toc37158262"/>
      <w:r w:rsidRPr="00EE3D4A">
        <w:lastRenderedPageBreak/>
        <w:t>10.0</w:t>
      </w:r>
      <w:r w:rsidRPr="00EE3D4A">
        <w:tab/>
        <w:t>TERMS/DEFINITIONS</w:t>
      </w:r>
      <w:bookmarkEnd w:id="21"/>
      <w:bookmarkEnd w:id="22"/>
      <w:r w:rsidR="00A46555" w:rsidRPr="00EE3D4A">
        <w:fldChar w:fldCharType="begin"/>
      </w:r>
      <w:r w:rsidRPr="00EE3D4A">
        <w:rPr>
          <w:rFonts w:ascii="Times New Roman" w:hAnsi="Times New Roman" w:cs="Times New Roman"/>
          <w:sz w:val="24"/>
          <w:szCs w:val="24"/>
        </w:rPr>
        <w:instrText>tc "</w:instrText>
      </w:r>
      <w:r w:rsidRPr="00EE3D4A">
        <w:instrText>10.0</w:instrText>
      </w:r>
      <w:r w:rsidRPr="00EE3D4A">
        <w:tab/>
        <w:instrText>TERMS/DEFINITIONS"</w:instrText>
      </w:r>
      <w:r w:rsidR="00A46555" w:rsidRPr="00EE3D4A">
        <w:fldChar w:fldCharType="end"/>
      </w:r>
    </w:p>
    <w:p w14:paraId="39F5362B" w14:textId="79B883D5" w:rsidR="005E43AD" w:rsidRDefault="005E43AD" w:rsidP="009D4B2B">
      <w:pPr>
        <w:spacing w:line="240" w:lineRule="auto"/>
        <w:rPr>
          <w:rFonts w:cs="Cheltenham"/>
          <w:szCs w:val="21"/>
        </w:rPr>
      </w:pPr>
      <w:r w:rsidRPr="00EE3D4A">
        <w:rPr>
          <w:rFonts w:cs="Cheltenham"/>
          <w:b/>
          <w:bCs/>
          <w:color w:val="000000"/>
          <w:szCs w:val="21"/>
        </w:rPr>
        <w:t xml:space="preserve">Buddy System </w:t>
      </w:r>
      <w:r w:rsidR="00116C12" w:rsidRPr="00EE3D4A">
        <w:rPr>
          <w:rFonts w:cs="Cheltenham"/>
          <w:szCs w:val="21"/>
        </w:rPr>
        <w:t>–</w:t>
      </w:r>
      <w:r w:rsidRPr="00EE3D4A">
        <w:rPr>
          <w:rFonts w:cs="Cheltenham"/>
          <w:szCs w:val="21"/>
        </w:rPr>
        <w:t xml:space="preserve"> </w:t>
      </w:r>
      <w:r w:rsidR="00745E82" w:rsidRPr="00EE3D4A">
        <w:rPr>
          <w:rFonts w:cs="Cheltenham"/>
          <w:szCs w:val="21"/>
        </w:rPr>
        <w:t>A</w:t>
      </w:r>
      <w:r w:rsidRPr="00EE3D4A">
        <w:rPr>
          <w:rFonts w:cs="Cheltenham"/>
          <w:szCs w:val="21"/>
        </w:rPr>
        <w:t xml:space="preserve"> method of organizing employees into work groups in such a manner that each employee of the work group is designated to be observed by at least one other employee in the work group. The purpose of the buddy sy</w:t>
      </w:r>
      <w:r w:rsidR="00C51DC9" w:rsidRPr="00EE3D4A">
        <w:rPr>
          <w:rFonts w:cs="Cheltenham"/>
          <w:szCs w:val="21"/>
        </w:rPr>
        <w:t>stems to provide rapid assistance</w:t>
      </w:r>
      <w:r w:rsidRPr="00EE3D4A">
        <w:rPr>
          <w:rFonts w:cs="Cheltenham"/>
          <w:szCs w:val="21"/>
        </w:rPr>
        <w:t xml:space="preserve"> to employees in the event of an emergency.</w:t>
      </w:r>
    </w:p>
    <w:p w14:paraId="36A68967" w14:textId="77777777" w:rsidR="00116C73" w:rsidRDefault="00116C73" w:rsidP="009D4B2B">
      <w:pPr>
        <w:spacing w:line="240" w:lineRule="auto"/>
        <w:rPr>
          <w:rFonts w:cs="Cheltenham"/>
          <w:szCs w:val="21"/>
        </w:rPr>
      </w:pPr>
    </w:p>
    <w:p w14:paraId="0F2BEAAA" w14:textId="2DF1F42F" w:rsidR="005E43AD" w:rsidRDefault="00116C12" w:rsidP="009D4B2B">
      <w:pPr>
        <w:spacing w:line="240" w:lineRule="auto"/>
        <w:rPr>
          <w:rFonts w:cs="Cheltenham"/>
          <w:szCs w:val="21"/>
        </w:rPr>
      </w:pPr>
      <w:r w:rsidRPr="00EE3D4A">
        <w:rPr>
          <w:rFonts w:cs="Cheltenham"/>
          <w:b/>
          <w:bCs/>
          <w:szCs w:val="21"/>
        </w:rPr>
        <w:t xml:space="preserve">CFR </w:t>
      </w:r>
      <w:r w:rsidRPr="00EE3D4A">
        <w:rPr>
          <w:rFonts w:cs="Cheltenham"/>
          <w:bCs/>
          <w:szCs w:val="21"/>
        </w:rPr>
        <w:t xml:space="preserve">– </w:t>
      </w:r>
      <w:r w:rsidR="000B1932" w:rsidRPr="00EE3D4A">
        <w:rPr>
          <w:rFonts w:cs="Cheltenham"/>
          <w:bCs/>
          <w:szCs w:val="21"/>
        </w:rPr>
        <w:t>Code of Federal Regulations</w:t>
      </w:r>
      <w:r w:rsidR="000B1932" w:rsidRPr="00EE3D4A">
        <w:rPr>
          <w:rFonts w:cs="Cheltenham"/>
          <w:b/>
          <w:bCs/>
          <w:szCs w:val="21"/>
        </w:rPr>
        <w:t xml:space="preserve"> </w:t>
      </w:r>
      <w:r w:rsidRPr="00EE3D4A">
        <w:rPr>
          <w:rFonts w:cs="Cheltenham"/>
          <w:szCs w:val="21"/>
        </w:rPr>
        <w:t>–</w:t>
      </w:r>
      <w:r w:rsidR="005E43AD" w:rsidRPr="00EE3D4A">
        <w:rPr>
          <w:rFonts w:cs="Cheltenham"/>
          <w:szCs w:val="21"/>
        </w:rPr>
        <w:t xml:space="preserve"> A collection of the regulations established by law. Contact the agency that issued the regulation for details, interpretations, etc.</w:t>
      </w:r>
    </w:p>
    <w:p w14:paraId="363178A8" w14:textId="77777777" w:rsidR="00116C73" w:rsidRDefault="00116C73" w:rsidP="009D4B2B">
      <w:pPr>
        <w:spacing w:line="240" w:lineRule="auto"/>
        <w:rPr>
          <w:rFonts w:cs="Cheltenham"/>
          <w:szCs w:val="21"/>
        </w:rPr>
      </w:pPr>
    </w:p>
    <w:p w14:paraId="22D62379" w14:textId="22EE86BF" w:rsidR="005E43AD" w:rsidRDefault="005E43AD" w:rsidP="009D4B2B">
      <w:pPr>
        <w:spacing w:line="240" w:lineRule="auto"/>
        <w:rPr>
          <w:rFonts w:cs="Cheltenham"/>
          <w:szCs w:val="21"/>
        </w:rPr>
      </w:pPr>
      <w:r w:rsidRPr="00EE3D4A">
        <w:rPr>
          <w:rFonts w:cs="Cheltenham"/>
          <w:b/>
          <w:bCs/>
          <w:szCs w:val="21"/>
        </w:rPr>
        <w:t>Cold Zone</w:t>
      </w:r>
      <w:r w:rsidRPr="00EE3D4A">
        <w:rPr>
          <w:rFonts w:cs="Cheltenham"/>
          <w:szCs w:val="21"/>
        </w:rPr>
        <w:t xml:space="preserve"> </w:t>
      </w:r>
      <w:r w:rsidR="00116C12" w:rsidRPr="00EE3D4A">
        <w:rPr>
          <w:rFonts w:cs="Cheltenham"/>
          <w:szCs w:val="21"/>
        </w:rPr>
        <w:t>–</w:t>
      </w:r>
      <w:r w:rsidRPr="00EE3D4A">
        <w:rPr>
          <w:rFonts w:cs="Cheltenham"/>
          <w:szCs w:val="21"/>
        </w:rPr>
        <w:t xml:space="preserve"> Also referred to as the support zone, the cold zone is a contamination-free zone established around the warm zone where emergency operations can be directed and supported</w:t>
      </w:r>
      <w:r w:rsidR="004369CD">
        <w:rPr>
          <w:rFonts w:cs="Cheltenham"/>
          <w:szCs w:val="21"/>
        </w:rPr>
        <w:t xml:space="preserve">. </w:t>
      </w:r>
      <w:r w:rsidRPr="00EE3D4A">
        <w:rPr>
          <w:rFonts w:cs="Cheltenham"/>
          <w:szCs w:val="21"/>
        </w:rPr>
        <w:t>The cold zone is normally established in an area where radiation levels are at natural background levels.</w:t>
      </w:r>
    </w:p>
    <w:p w14:paraId="33B40C54" w14:textId="77777777" w:rsidR="00116C73" w:rsidRDefault="00116C73" w:rsidP="009D4B2B">
      <w:pPr>
        <w:spacing w:line="240" w:lineRule="auto"/>
        <w:rPr>
          <w:rFonts w:cs="Cheltenham"/>
          <w:szCs w:val="21"/>
        </w:rPr>
      </w:pPr>
    </w:p>
    <w:p w14:paraId="0C1B96C7" w14:textId="1D49BC2C" w:rsidR="005E43AD" w:rsidRDefault="005E43AD" w:rsidP="009D4B2B">
      <w:pPr>
        <w:spacing w:line="240" w:lineRule="auto"/>
        <w:rPr>
          <w:rFonts w:cs="Cheltenham"/>
          <w:szCs w:val="21"/>
        </w:rPr>
      </w:pPr>
      <w:r w:rsidRPr="00EE3D4A">
        <w:rPr>
          <w:rFonts w:cs="Cheltenham"/>
          <w:b/>
          <w:bCs/>
          <w:szCs w:val="21"/>
        </w:rPr>
        <w:t xml:space="preserve">Control Zones </w:t>
      </w:r>
      <w:r w:rsidR="00116C12" w:rsidRPr="00EE3D4A">
        <w:rPr>
          <w:rFonts w:cs="Cheltenham"/>
          <w:szCs w:val="21"/>
        </w:rPr>
        <w:t>–</w:t>
      </w:r>
      <w:r w:rsidRPr="00EE3D4A">
        <w:rPr>
          <w:rFonts w:cs="Cheltenham"/>
          <w:szCs w:val="21"/>
        </w:rPr>
        <w:t xml:space="preserve"> The areas at a hazardous materials incident that are designated based upon safety and the degree of hazard. Many terms are used to describe the zones involved in a hazardous materials incident. For the purposes of this document, these zones are defined as the hot, warm and cold zones.</w:t>
      </w:r>
    </w:p>
    <w:p w14:paraId="30C4ACAB" w14:textId="77777777" w:rsidR="00116C73" w:rsidRDefault="00116C73" w:rsidP="009D4B2B">
      <w:pPr>
        <w:spacing w:line="240" w:lineRule="auto"/>
        <w:rPr>
          <w:rFonts w:cs="Cheltenham"/>
          <w:szCs w:val="21"/>
        </w:rPr>
      </w:pPr>
    </w:p>
    <w:p w14:paraId="1973FE27" w14:textId="0420D6F2" w:rsidR="005E43AD" w:rsidRDefault="005E43AD" w:rsidP="009D4B2B">
      <w:pPr>
        <w:spacing w:line="240" w:lineRule="auto"/>
        <w:rPr>
          <w:rFonts w:cs="Cheltenham"/>
          <w:szCs w:val="21"/>
        </w:rPr>
      </w:pPr>
      <w:r w:rsidRPr="00EE3D4A">
        <w:rPr>
          <w:rFonts w:cs="Cheltenham"/>
          <w:b/>
          <w:bCs/>
          <w:szCs w:val="21"/>
        </w:rPr>
        <w:t xml:space="preserve">Decontamination </w:t>
      </w:r>
      <w:r w:rsidRPr="00EE3D4A">
        <w:rPr>
          <w:rFonts w:cs="Cheltenham"/>
          <w:b/>
          <w:bCs/>
          <w:iCs/>
          <w:szCs w:val="21"/>
        </w:rPr>
        <w:t>(Contamination Reduction)</w:t>
      </w:r>
      <w:r w:rsidRPr="00EE3D4A">
        <w:rPr>
          <w:rFonts w:cs="Cheltenham"/>
          <w:b/>
          <w:bCs/>
          <w:i/>
          <w:iCs/>
          <w:szCs w:val="21"/>
        </w:rPr>
        <w:t xml:space="preserve"> </w:t>
      </w:r>
      <w:r w:rsidR="00116C12" w:rsidRPr="00EE3D4A">
        <w:rPr>
          <w:rFonts w:cs="Cheltenham"/>
          <w:szCs w:val="21"/>
        </w:rPr>
        <w:t>–</w:t>
      </w:r>
      <w:r w:rsidRPr="00EE3D4A">
        <w:rPr>
          <w:rFonts w:cs="Cheltenham"/>
          <w:szCs w:val="21"/>
        </w:rPr>
        <w:t xml:space="preserve"> The physical and/or chemical process of reducing and preventing the spread of contamination at a hazardous materials incident</w:t>
      </w:r>
    </w:p>
    <w:p w14:paraId="7AE2A594" w14:textId="77777777" w:rsidR="00116C73" w:rsidRDefault="00116C73" w:rsidP="009D4B2B">
      <w:pPr>
        <w:spacing w:line="240" w:lineRule="auto"/>
        <w:rPr>
          <w:rFonts w:cs="Cheltenham"/>
          <w:szCs w:val="21"/>
        </w:rPr>
      </w:pPr>
    </w:p>
    <w:p w14:paraId="11E9D7F1" w14:textId="63F70A49" w:rsidR="005E43AD" w:rsidRDefault="005E43AD" w:rsidP="009D4B2B">
      <w:pPr>
        <w:spacing w:line="240" w:lineRule="auto"/>
        <w:rPr>
          <w:rFonts w:cs="Cheltenham"/>
          <w:szCs w:val="21"/>
        </w:rPr>
      </w:pPr>
      <w:r w:rsidRPr="00EE3D4A">
        <w:rPr>
          <w:rFonts w:cs="Cheltenham"/>
          <w:b/>
          <w:bCs/>
          <w:szCs w:val="21"/>
        </w:rPr>
        <w:t>DOE</w:t>
      </w:r>
      <w:r w:rsidR="00116C12" w:rsidRPr="00EE3D4A">
        <w:rPr>
          <w:rFonts w:cs="Cheltenham"/>
          <w:b/>
          <w:bCs/>
          <w:szCs w:val="21"/>
        </w:rPr>
        <w:t xml:space="preserve"> </w:t>
      </w:r>
      <w:r w:rsidRPr="00EE3D4A">
        <w:rPr>
          <w:rFonts w:cs="Cheltenham"/>
          <w:szCs w:val="21"/>
        </w:rPr>
        <w:t>– U.S. Department of Energy.</w:t>
      </w:r>
    </w:p>
    <w:p w14:paraId="1752858A" w14:textId="77777777" w:rsidR="00116C73" w:rsidRDefault="00116C73" w:rsidP="009D4B2B">
      <w:pPr>
        <w:spacing w:line="240" w:lineRule="auto"/>
        <w:rPr>
          <w:rFonts w:cs="Cheltenham"/>
          <w:szCs w:val="21"/>
        </w:rPr>
      </w:pPr>
    </w:p>
    <w:p w14:paraId="530DEDC0" w14:textId="53D9ABA4" w:rsidR="005E43AD" w:rsidRDefault="005E43AD" w:rsidP="009D4B2B">
      <w:pPr>
        <w:spacing w:line="240" w:lineRule="auto"/>
        <w:rPr>
          <w:rFonts w:cs="Cheltenham"/>
          <w:szCs w:val="21"/>
        </w:rPr>
      </w:pPr>
      <w:r w:rsidRPr="00EE3D4A">
        <w:rPr>
          <w:rFonts w:cs="Cheltenham"/>
          <w:b/>
          <w:bCs/>
          <w:szCs w:val="21"/>
        </w:rPr>
        <w:t xml:space="preserve">Dose </w:t>
      </w:r>
      <w:r w:rsidR="00116C12" w:rsidRPr="00EE3D4A">
        <w:rPr>
          <w:rFonts w:cs="Cheltenham"/>
          <w:szCs w:val="21"/>
        </w:rPr>
        <w:t>–</w:t>
      </w:r>
      <w:r w:rsidRPr="00EE3D4A">
        <w:rPr>
          <w:rFonts w:cs="Cheltenham"/>
          <w:szCs w:val="21"/>
        </w:rPr>
        <w:t xml:space="preserve"> A general term for the quantity of radiation energy absorbed. </w:t>
      </w:r>
    </w:p>
    <w:p w14:paraId="609A885F" w14:textId="77777777" w:rsidR="00116C73" w:rsidRDefault="00116C73" w:rsidP="009D4B2B">
      <w:pPr>
        <w:spacing w:line="240" w:lineRule="auto"/>
        <w:rPr>
          <w:rFonts w:cs="Cheltenham"/>
          <w:szCs w:val="21"/>
        </w:rPr>
      </w:pPr>
    </w:p>
    <w:p w14:paraId="5866B73D" w14:textId="236E7D87" w:rsidR="005E43AD" w:rsidRDefault="005E43AD" w:rsidP="009D4B2B">
      <w:pPr>
        <w:spacing w:line="240" w:lineRule="auto"/>
        <w:rPr>
          <w:rFonts w:cs="Cheltenham"/>
          <w:szCs w:val="21"/>
        </w:rPr>
      </w:pPr>
      <w:r w:rsidRPr="00EE3D4A">
        <w:rPr>
          <w:rFonts w:cs="Cheltenham"/>
          <w:b/>
          <w:bCs/>
          <w:szCs w:val="21"/>
        </w:rPr>
        <w:t>Dosimeter</w:t>
      </w:r>
      <w:r w:rsidR="00116C12" w:rsidRPr="00EE3D4A">
        <w:rPr>
          <w:rFonts w:cs="Cheltenham"/>
          <w:szCs w:val="21"/>
        </w:rPr>
        <w:t xml:space="preserve"> – </w:t>
      </w:r>
      <w:r w:rsidRPr="00EE3D4A">
        <w:rPr>
          <w:rFonts w:cs="Cheltenham"/>
          <w:szCs w:val="21"/>
        </w:rPr>
        <w:t xml:space="preserve">A small portable instrument (such as a film badge, </w:t>
      </w:r>
      <w:proofErr w:type="spellStart"/>
      <w:r w:rsidRPr="00EE3D4A">
        <w:rPr>
          <w:rFonts w:cs="Cheltenham"/>
          <w:szCs w:val="21"/>
        </w:rPr>
        <w:t>thermoluminescent</w:t>
      </w:r>
      <w:proofErr w:type="spellEnd"/>
      <w:r w:rsidRPr="00EE3D4A">
        <w:rPr>
          <w:rFonts w:cs="Cheltenham"/>
          <w:szCs w:val="21"/>
        </w:rPr>
        <w:t xml:space="preserve"> or pocket dosimeter) for measuring and recording the total accumulated </w:t>
      </w:r>
      <w:r w:rsidR="00AA3A00" w:rsidRPr="00EE3D4A">
        <w:rPr>
          <w:rFonts w:cs="Cheltenham"/>
          <w:szCs w:val="21"/>
        </w:rPr>
        <w:t>personal</w:t>
      </w:r>
      <w:r w:rsidRPr="00EE3D4A">
        <w:rPr>
          <w:rFonts w:cs="Cheltenham"/>
          <w:szCs w:val="21"/>
        </w:rPr>
        <w:t xml:space="preserve"> dose of ionizing radiation.</w:t>
      </w:r>
    </w:p>
    <w:p w14:paraId="60D275CA" w14:textId="77777777" w:rsidR="00116C73" w:rsidRPr="00EE3D4A" w:rsidRDefault="00116C73" w:rsidP="009D4B2B">
      <w:pPr>
        <w:spacing w:line="240" w:lineRule="auto"/>
        <w:rPr>
          <w:rFonts w:cs="Cheltenham"/>
          <w:szCs w:val="21"/>
        </w:rPr>
      </w:pPr>
    </w:p>
    <w:p w14:paraId="77908CDA" w14:textId="04FDA6BF" w:rsidR="005E43AD" w:rsidRDefault="005E43AD" w:rsidP="009D4B2B">
      <w:pPr>
        <w:spacing w:line="240" w:lineRule="auto"/>
        <w:rPr>
          <w:rFonts w:cs="Cheltenham"/>
          <w:szCs w:val="21"/>
        </w:rPr>
      </w:pPr>
      <w:r w:rsidRPr="00EE3D4A">
        <w:rPr>
          <w:rFonts w:cs="Cheltenham"/>
          <w:b/>
          <w:bCs/>
          <w:szCs w:val="21"/>
        </w:rPr>
        <w:t xml:space="preserve">Dose Rate </w:t>
      </w:r>
      <w:r w:rsidR="00116C12" w:rsidRPr="00EE3D4A">
        <w:rPr>
          <w:rFonts w:cs="Cheltenham"/>
          <w:szCs w:val="21"/>
        </w:rPr>
        <w:t>–</w:t>
      </w:r>
      <w:r w:rsidRPr="00EE3D4A">
        <w:rPr>
          <w:rFonts w:cs="Cheltenham"/>
          <w:szCs w:val="21"/>
        </w:rPr>
        <w:t xml:space="preserve"> The radiation dose delivered per unit time</w:t>
      </w:r>
      <w:r w:rsidR="004369CD">
        <w:rPr>
          <w:rFonts w:cs="Cheltenham"/>
          <w:szCs w:val="21"/>
        </w:rPr>
        <w:t xml:space="preserve">. </w:t>
      </w:r>
      <w:r w:rsidRPr="00EE3D4A">
        <w:rPr>
          <w:rFonts w:cs="Cheltenham"/>
          <w:szCs w:val="21"/>
        </w:rPr>
        <w:t>For exam</w:t>
      </w:r>
      <w:r w:rsidR="00116C12" w:rsidRPr="00EE3D4A">
        <w:rPr>
          <w:rFonts w:cs="Cheltenham"/>
          <w:szCs w:val="21"/>
        </w:rPr>
        <w:t>ple, rem or millirem per hour (rem</w:t>
      </w:r>
      <w:r w:rsidRPr="00EE3D4A">
        <w:rPr>
          <w:rFonts w:cs="Cheltenham"/>
          <w:szCs w:val="21"/>
        </w:rPr>
        <w:t>/</w:t>
      </w:r>
      <w:proofErr w:type="spellStart"/>
      <w:r w:rsidRPr="00EE3D4A">
        <w:rPr>
          <w:rFonts w:cs="Cheltenham"/>
          <w:szCs w:val="21"/>
        </w:rPr>
        <w:t>hr</w:t>
      </w:r>
      <w:proofErr w:type="spellEnd"/>
      <w:r w:rsidRPr="00EE3D4A">
        <w:rPr>
          <w:rFonts w:cs="Cheltenham"/>
          <w:szCs w:val="21"/>
        </w:rPr>
        <w:t xml:space="preserve"> or mrem/</w:t>
      </w:r>
      <w:proofErr w:type="spellStart"/>
      <w:r w:rsidRPr="00EE3D4A">
        <w:rPr>
          <w:rFonts w:cs="Cheltenham"/>
          <w:szCs w:val="21"/>
        </w:rPr>
        <w:t>hr</w:t>
      </w:r>
      <w:proofErr w:type="spellEnd"/>
      <w:r w:rsidRPr="00EE3D4A">
        <w:rPr>
          <w:rFonts w:cs="Cheltenham"/>
          <w:szCs w:val="21"/>
        </w:rPr>
        <w:t>)</w:t>
      </w:r>
      <w:r w:rsidR="004369CD">
        <w:rPr>
          <w:rFonts w:cs="Cheltenham"/>
          <w:szCs w:val="21"/>
        </w:rPr>
        <w:t xml:space="preserve">. </w:t>
      </w:r>
      <w:r w:rsidRPr="00EE3D4A">
        <w:rPr>
          <w:rFonts w:cs="Cheltenham"/>
          <w:szCs w:val="21"/>
        </w:rPr>
        <w:t>The dose rate is commonly used to indicate the level of hazard from a radioactive source.</w:t>
      </w:r>
    </w:p>
    <w:p w14:paraId="11F29121" w14:textId="77777777" w:rsidR="00116C73" w:rsidRDefault="00116C73" w:rsidP="009D4B2B">
      <w:pPr>
        <w:spacing w:line="240" w:lineRule="auto"/>
        <w:rPr>
          <w:rFonts w:cs="Cheltenham"/>
          <w:szCs w:val="21"/>
        </w:rPr>
      </w:pPr>
    </w:p>
    <w:p w14:paraId="7F788466" w14:textId="21B66B1E" w:rsidR="005E43AD" w:rsidRDefault="005E43AD" w:rsidP="009D4B2B">
      <w:pPr>
        <w:spacing w:line="240" w:lineRule="auto"/>
        <w:rPr>
          <w:rFonts w:cs="Cheltenham"/>
          <w:szCs w:val="21"/>
        </w:rPr>
      </w:pPr>
      <w:r w:rsidRPr="00EE3D4A">
        <w:rPr>
          <w:rFonts w:cs="Cheltenham"/>
          <w:b/>
          <w:bCs/>
          <w:szCs w:val="21"/>
        </w:rPr>
        <w:t xml:space="preserve">DOT </w:t>
      </w:r>
      <w:r w:rsidRPr="00EE3D4A">
        <w:rPr>
          <w:rFonts w:cs="Cheltenham"/>
          <w:szCs w:val="21"/>
        </w:rPr>
        <w:t>– U.S. Department of Transportation.</w:t>
      </w:r>
    </w:p>
    <w:p w14:paraId="6E38265A" w14:textId="77777777" w:rsidR="00116C73" w:rsidRDefault="00116C73" w:rsidP="009D4B2B">
      <w:pPr>
        <w:spacing w:line="240" w:lineRule="auto"/>
        <w:rPr>
          <w:rFonts w:cs="Cheltenham"/>
          <w:szCs w:val="21"/>
        </w:rPr>
      </w:pPr>
    </w:p>
    <w:p w14:paraId="4D7C2AF9" w14:textId="7B243D55" w:rsidR="005E43AD" w:rsidRDefault="005E43AD" w:rsidP="009D4B2B">
      <w:pPr>
        <w:spacing w:line="240" w:lineRule="auto"/>
        <w:rPr>
          <w:rFonts w:cs="Cheltenham"/>
          <w:szCs w:val="21"/>
        </w:rPr>
      </w:pPr>
      <w:r w:rsidRPr="00EE3D4A">
        <w:rPr>
          <w:rFonts w:cs="Cheltenham"/>
          <w:b/>
          <w:bCs/>
          <w:szCs w:val="21"/>
        </w:rPr>
        <w:t xml:space="preserve">EPA </w:t>
      </w:r>
      <w:r w:rsidRPr="00EE3D4A">
        <w:rPr>
          <w:rFonts w:cs="Cheltenham"/>
          <w:szCs w:val="21"/>
        </w:rPr>
        <w:t>– U.S. Environmental Protection Agency.</w:t>
      </w:r>
    </w:p>
    <w:p w14:paraId="3851E2C9" w14:textId="77777777" w:rsidR="00116C73" w:rsidRDefault="00116C73" w:rsidP="009D4B2B">
      <w:pPr>
        <w:spacing w:line="240" w:lineRule="auto"/>
        <w:rPr>
          <w:rFonts w:cs="Cheltenham"/>
          <w:szCs w:val="21"/>
        </w:rPr>
      </w:pPr>
    </w:p>
    <w:p w14:paraId="2F897E48" w14:textId="38760B11" w:rsidR="005E43AD" w:rsidRDefault="00116C12" w:rsidP="009D4B2B">
      <w:pPr>
        <w:spacing w:line="240" w:lineRule="auto"/>
        <w:rPr>
          <w:rFonts w:cs="Cheltenham"/>
          <w:szCs w:val="21"/>
        </w:rPr>
      </w:pPr>
      <w:r w:rsidRPr="00EE3D4A">
        <w:rPr>
          <w:rFonts w:cs="Cheltenham"/>
          <w:b/>
          <w:bCs/>
          <w:szCs w:val="21"/>
        </w:rPr>
        <w:t xml:space="preserve">ERG </w:t>
      </w:r>
      <w:r w:rsidRPr="00EE3D4A">
        <w:rPr>
          <w:rFonts w:cs="Cheltenham"/>
          <w:bCs/>
          <w:szCs w:val="21"/>
        </w:rPr>
        <w:t xml:space="preserve">– </w:t>
      </w:r>
      <w:r w:rsidR="000B1932" w:rsidRPr="00EE3D4A">
        <w:rPr>
          <w:rFonts w:cs="Cheltenham"/>
          <w:bCs/>
          <w:szCs w:val="21"/>
        </w:rPr>
        <w:t>Emergency</w:t>
      </w:r>
      <w:r w:rsidRPr="00EE3D4A">
        <w:rPr>
          <w:rFonts w:cs="Cheltenham"/>
          <w:bCs/>
          <w:szCs w:val="21"/>
        </w:rPr>
        <w:t xml:space="preserve"> </w:t>
      </w:r>
      <w:r w:rsidR="000B1932" w:rsidRPr="00EE3D4A">
        <w:rPr>
          <w:rFonts w:cs="Cheltenham"/>
          <w:bCs/>
          <w:szCs w:val="21"/>
        </w:rPr>
        <w:t>Response Guidebook</w:t>
      </w:r>
      <w:r w:rsidR="005E43AD" w:rsidRPr="00EE3D4A">
        <w:rPr>
          <w:rFonts w:cs="Cheltenham"/>
          <w:b/>
          <w:bCs/>
          <w:szCs w:val="21"/>
        </w:rPr>
        <w:t xml:space="preserve"> </w:t>
      </w:r>
      <w:r w:rsidRPr="00EE3D4A">
        <w:rPr>
          <w:rFonts w:cs="Cheltenham"/>
          <w:szCs w:val="21"/>
        </w:rPr>
        <w:t>–</w:t>
      </w:r>
      <w:r w:rsidR="005E43AD" w:rsidRPr="00EE3D4A">
        <w:rPr>
          <w:rFonts w:cs="Cheltenham"/>
          <w:szCs w:val="21"/>
        </w:rPr>
        <w:t xml:space="preserve"> Booklet that provides guidance during the initial phases of transportation emergencies involving hazardous materials.</w:t>
      </w:r>
    </w:p>
    <w:p w14:paraId="2393610C" w14:textId="77777777" w:rsidR="00116C73" w:rsidRDefault="00116C73" w:rsidP="009D4B2B">
      <w:pPr>
        <w:spacing w:line="240" w:lineRule="auto"/>
        <w:rPr>
          <w:rFonts w:cs="Cheltenham"/>
          <w:szCs w:val="21"/>
        </w:rPr>
      </w:pPr>
    </w:p>
    <w:p w14:paraId="48BE523E" w14:textId="67FEC2FA" w:rsidR="005E43AD" w:rsidRDefault="005E43AD" w:rsidP="009D4B2B">
      <w:pPr>
        <w:spacing w:line="240" w:lineRule="auto"/>
        <w:rPr>
          <w:rFonts w:cs="Cheltenham"/>
          <w:szCs w:val="21"/>
        </w:rPr>
      </w:pPr>
      <w:r w:rsidRPr="00EE3D4A">
        <w:rPr>
          <w:rFonts w:cs="Cheltenham"/>
          <w:b/>
          <w:bCs/>
          <w:szCs w:val="21"/>
        </w:rPr>
        <w:t xml:space="preserve">Exposure </w:t>
      </w:r>
      <w:r w:rsidRPr="00EE3D4A">
        <w:rPr>
          <w:rFonts w:cs="Cheltenham"/>
          <w:szCs w:val="21"/>
        </w:rPr>
        <w:t>- Being exposed to ionizing radiation, radioactive material, or other hazardous materials</w:t>
      </w:r>
      <w:r w:rsidR="004369CD">
        <w:rPr>
          <w:rFonts w:cs="Cheltenham"/>
          <w:szCs w:val="21"/>
        </w:rPr>
        <w:t xml:space="preserve">. </w:t>
      </w:r>
      <w:r w:rsidRPr="00EE3D4A">
        <w:rPr>
          <w:rFonts w:cs="Cheltenham"/>
          <w:szCs w:val="21"/>
        </w:rPr>
        <w:t>Radiation exposure is mea</w:t>
      </w:r>
      <w:r w:rsidR="00116C12" w:rsidRPr="00EE3D4A">
        <w:rPr>
          <w:rFonts w:cs="Cheltenham"/>
          <w:szCs w:val="21"/>
        </w:rPr>
        <w:t>sured in r</w:t>
      </w:r>
      <w:r w:rsidRPr="00EE3D4A">
        <w:rPr>
          <w:rFonts w:cs="Cheltenham"/>
          <w:szCs w:val="21"/>
        </w:rPr>
        <w:t>oentgens (R) or the subunit milliroentgens (</w:t>
      </w:r>
      <w:proofErr w:type="spellStart"/>
      <w:r w:rsidRPr="00EE3D4A">
        <w:rPr>
          <w:rFonts w:cs="Cheltenham"/>
          <w:szCs w:val="21"/>
        </w:rPr>
        <w:t>mR</w:t>
      </w:r>
      <w:proofErr w:type="spellEnd"/>
      <w:r w:rsidRPr="00EE3D4A">
        <w:rPr>
          <w:rFonts w:cs="Cheltenham"/>
          <w:szCs w:val="21"/>
        </w:rPr>
        <w:t>)</w:t>
      </w:r>
      <w:r w:rsidR="004369CD">
        <w:rPr>
          <w:rFonts w:cs="Cheltenham"/>
          <w:szCs w:val="21"/>
        </w:rPr>
        <w:t xml:space="preserve">. </w:t>
      </w:r>
      <w:r w:rsidRPr="00EE3D4A">
        <w:rPr>
          <w:rFonts w:cs="Cheltenham"/>
          <w:szCs w:val="21"/>
        </w:rPr>
        <w:t xml:space="preserve">For practical purposes, one roentgen is equal to one rem. </w:t>
      </w:r>
    </w:p>
    <w:p w14:paraId="338AE4CF" w14:textId="77777777" w:rsidR="00116C73" w:rsidRDefault="00116C73" w:rsidP="009D4B2B">
      <w:pPr>
        <w:spacing w:line="240" w:lineRule="auto"/>
        <w:rPr>
          <w:rFonts w:cs="Cheltenham"/>
          <w:szCs w:val="21"/>
        </w:rPr>
      </w:pPr>
    </w:p>
    <w:p w14:paraId="4865F64E" w14:textId="7278B9EE" w:rsidR="005E43AD" w:rsidRDefault="005E43AD" w:rsidP="009D4B2B">
      <w:pPr>
        <w:spacing w:line="240" w:lineRule="auto"/>
        <w:rPr>
          <w:rFonts w:cs="Cheltenham"/>
          <w:szCs w:val="21"/>
        </w:rPr>
      </w:pPr>
      <w:r w:rsidRPr="00EE3D4A">
        <w:rPr>
          <w:rFonts w:cs="Cheltenham"/>
          <w:b/>
          <w:bCs/>
          <w:szCs w:val="21"/>
        </w:rPr>
        <w:t xml:space="preserve">Hazardous Material </w:t>
      </w:r>
      <w:r w:rsidRPr="00EE3D4A">
        <w:rPr>
          <w:rFonts w:cs="Cheltenham"/>
          <w:szCs w:val="21"/>
        </w:rPr>
        <w:t>- A substance capable of creating harm to people, the environment and property.</w:t>
      </w:r>
    </w:p>
    <w:p w14:paraId="1C81CC69" w14:textId="77777777" w:rsidR="00116C73" w:rsidRDefault="00116C73" w:rsidP="009D4B2B">
      <w:pPr>
        <w:spacing w:line="240" w:lineRule="auto"/>
        <w:rPr>
          <w:rFonts w:cs="Cheltenham"/>
          <w:szCs w:val="21"/>
        </w:rPr>
      </w:pPr>
    </w:p>
    <w:p w14:paraId="0AA6E9C1" w14:textId="3A8B8FD1" w:rsidR="005E43AD" w:rsidRDefault="00116C12" w:rsidP="009D4B2B">
      <w:pPr>
        <w:spacing w:line="240" w:lineRule="auto"/>
        <w:rPr>
          <w:rFonts w:cs="Cheltenham"/>
          <w:szCs w:val="21"/>
        </w:rPr>
      </w:pPr>
      <w:r w:rsidRPr="00EE3D4A">
        <w:rPr>
          <w:rFonts w:cs="Cheltenham"/>
          <w:b/>
          <w:bCs/>
          <w:szCs w:val="21"/>
        </w:rPr>
        <w:t xml:space="preserve">HMRT </w:t>
      </w:r>
      <w:r w:rsidRPr="00EE3D4A">
        <w:rPr>
          <w:rFonts w:cs="Cheltenham"/>
          <w:bCs/>
          <w:szCs w:val="21"/>
        </w:rPr>
        <w:t xml:space="preserve">– </w:t>
      </w:r>
      <w:r w:rsidR="000B1932" w:rsidRPr="00EE3D4A">
        <w:rPr>
          <w:rFonts w:cs="Cheltenham"/>
          <w:bCs/>
          <w:szCs w:val="21"/>
        </w:rPr>
        <w:t>Hazardous Materials Response Team</w:t>
      </w:r>
      <w:r w:rsidR="005E43AD" w:rsidRPr="00EE3D4A">
        <w:rPr>
          <w:rFonts w:cs="Cheltenham"/>
          <w:b/>
          <w:bCs/>
          <w:szCs w:val="21"/>
        </w:rPr>
        <w:t xml:space="preserve"> </w:t>
      </w:r>
      <w:r w:rsidRPr="00EE3D4A">
        <w:rPr>
          <w:rFonts w:cs="Cheltenham"/>
          <w:szCs w:val="21"/>
        </w:rPr>
        <w:t>–</w:t>
      </w:r>
      <w:r w:rsidR="005E43AD" w:rsidRPr="00EE3D4A">
        <w:rPr>
          <w:rFonts w:cs="Cheltenham"/>
          <w:szCs w:val="21"/>
        </w:rPr>
        <w:t xml:space="preserve"> </w:t>
      </w:r>
      <w:r w:rsidR="00745E82" w:rsidRPr="00EE3D4A">
        <w:rPr>
          <w:rFonts w:cs="Cheltenham"/>
          <w:szCs w:val="21"/>
        </w:rPr>
        <w:t>A</w:t>
      </w:r>
      <w:r w:rsidR="005E43AD" w:rsidRPr="00EE3D4A">
        <w:rPr>
          <w:rFonts w:cs="Cheltenham"/>
          <w:szCs w:val="21"/>
        </w:rPr>
        <w:t xml:space="preserve">n organized group of employees, designated by the employer, who are expected to perform work to handle and control actual or potential </w:t>
      </w:r>
      <w:r w:rsidR="005E43AD" w:rsidRPr="00EE3D4A">
        <w:rPr>
          <w:rFonts w:cs="Cheltenham"/>
          <w:szCs w:val="21"/>
        </w:rPr>
        <w:lastRenderedPageBreak/>
        <w:t>leaks or spills of hazardous substances requiring possible close approach to the substance. The team members perform responses to releases or potential releases of hazardous substances for the purpose of control or stabilization of the incident. A HAZMAT team is not a fire brigade nor is a typical fire brigade a HAZMAT team. A HAZMAT team, however, may be a separate component of a fire brigade or fire department.</w:t>
      </w:r>
    </w:p>
    <w:p w14:paraId="17191D32" w14:textId="77777777" w:rsidR="00116C73" w:rsidRDefault="00116C73" w:rsidP="009D4B2B">
      <w:pPr>
        <w:spacing w:line="240" w:lineRule="auto"/>
        <w:rPr>
          <w:rFonts w:cs="Cheltenham"/>
          <w:szCs w:val="21"/>
        </w:rPr>
      </w:pPr>
    </w:p>
    <w:p w14:paraId="6DA1713D" w14:textId="3981B997" w:rsidR="00A45075" w:rsidRDefault="005E43AD" w:rsidP="009D4B2B">
      <w:pPr>
        <w:spacing w:line="240" w:lineRule="auto"/>
        <w:rPr>
          <w:rFonts w:cs="Cheltenham"/>
          <w:szCs w:val="21"/>
        </w:rPr>
      </w:pPr>
      <w:r w:rsidRPr="00EE3D4A">
        <w:rPr>
          <w:rFonts w:cs="Cheltenham"/>
          <w:b/>
          <w:bCs/>
          <w:szCs w:val="21"/>
        </w:rPr>
        <w:t>Hot Zone</w:t>
      </w:r>
      <w:r w:rsidRPr="00EE3D4A">
        <w:rPr>
          <w:rFonts w:cs="Cheltenham"/>
          <w:szCs w:val="21"/>
        </w:rPr>
        <w:t xml:space="preserve"> </w:t>
      </w:r>
      <w:r w:rsidR="00116C12" w:rsidRPr="00EE3D4A">
        <w:rPr>
          <w:rFonts w:cs="Cheltenham"/>
          <w:szCs w:val="21"/>
        </w:rPr>
        <w:t>–</w:t>
      </w:r>
      <w:r w:rsidRPr="00EE3D4A">
        <w:rPr>
          <w:rFonts w:cs="Cheltenham"/>
          <w:szCs w:val="21"/>
        </w:rPr>
        <w:t xml:space="preserve"> Also referred to as the exclusion zone in some jurisdictions</w:t>
      </w:r>
      <w:r w:rsidR="004369CD">
        <w:rPr>
          <w:rFonts w:cs="Cheltenham"/>
          <w:szCs w:val="21"/>
        </w:rPr>
        <w:t xml:space="preserve">. </w:t>
      </w:r>
      <w:r w:rsidRPr="00EE3D4A">
        <w:rPr>
          <w:rFonts w:cs="Cheltenham"/>
          <w:szCs w:val="21"/>
        </w:rPr>
        <w:t>The hot zone is usually set up in the immediate area surrounding the spilled material or incident scene. Access to the hot zone should be controlled for accountability purposes as well as contamination control purposes.</w:t>
      </w:r>
    </w:p>
    <w:p w14:paraId="40B9B910" w14:textId="77777777" w:rsidR="00116C73" w:rsidRDefault="00116C73" w:rsidP="009D4B2B">
      <w:pPr>
        <w:spacing w:line="240" w:lineRule="auto"/>
        <w:rPr>
          <w:rFonts w:cs="Cheltenham"/>
          <w:szCs w:val="21"/>
        </w:rPr>
      </w:pPr>
    </w:p>
    <w:p w14:paraId="12A3C0EA" w14:textId="2FFD612C" w:rsidR="005E43AD" w:rsidRDefault="00116C12" w:rsidP="009D4B2B">
      <w:pPr>
        <w:spacing w:line="240" w:lineRule="auto"/>
        <w:rPr>
          <w:rFonts w:cs="Cheltenham"/>
          <w:szCs w:val="21"/>
        </w:rPr>
      </w:pPr>
      <w:r w:rsidRPr="00EE3D4A">
        <w:rPr>
          <w:rFonts w:cs="Cheltenham"/>
          <w:b/>
          <w:bCs/>
          <w:szCs w:val="21"/>
        </w:rPr>
        <w:t xml:space="preserve">IC </w:t>
      </w:r>
      <w:r w:rsidRPr="00EE3D4A">
        <w:rPr>
          <w:rFonts w:cs="Cheltenham"/>
          <w:bCs/>
          <w:szCs w:val="21"/>
        </w:rPr>
        <w:t xml:space="preserve">– </w:t>
      </w:r>
      <w:r w:rsidR="000B1932" w:rsidRPr="00EE3D4A">
        <w:rPr>
          <w:rFonts w:cs="Cheltenham"/>
          <w:bCs/>
          <w:szCs w:val="21"/>
        </w:rPr>
        <w:t>Incident</w:t>
      </w:r>
      <w:r w:rsidRPr="00EE3D4A">
        <w:rPr>
          <w:rFonts w:cs="Cheltenham"/>
          <w:bCs/>
          <w:szCs w:val="21"/>
        </w:rPr>
        <w:t xml:space="preserve"> Commander</w:t>
      </w:r>
      <w:r w:rsidR="005E43AD" w:rsidRPr="00EE3D4A">
        <w:rPr>
          <w:rFonts w:cs="Cheltenham"/>
          <w:b/>
          <w:bCs/>
          <w:szCs w:val="21"/>
        </w:rPr>
        <w:t xml:space="preserve"> </w:t>
      </w:r>
      <w:r w:rsidRPr="00EE3D4A">
        <w:rPr>
          <w:rFonts w:cs="Cheltenham"/>
          <w:szCs w:val="21"/>
        </w:rPr>
        <w:t>–</w:t>
      </w:r>
      <w:r w:rsidR="005E43AD" w:rsidRPr="00EE3D4A">
        <w:rPr>
          <w:rFonts w:cs="Cheltenham"/>
          <w:szCs w:val="21"/>
        </w:rPr>
        <w:t xml:space="preserve"> The person responsible for all decisions relating to the management of the incident. The incident commander is in charge of the incident scene. This term is equivalent to the on-scene incident commander.</w:t>
      </w:r>
    </w:p>
    <w:p w14:paraId="26859DF7" w14:textId="77777777" w:rsidR="00116C73" w:rsidRDefault="00116C73" w:rsidP="009D4B2B">
      <w:pPr>
        <w:spacing w:line="240" w:lineRule="auto"/>
        <w:rPr>
          <w:rFonts w:cs="Cheltenham"/>
          <w:szCs w:val="21"/>
        </w:rPr>
      </w:pPr>
    </w:p>
    <w:p w14:paraId="2F2C80BD" w14:textId="6F09E36C" w:rsidR="005E43AD" w:rsidRDefault="00116C12" w:rsidP="009D4B2B">
      <w:pPr>
        <w:spacing w:line="240" w:lineRule="auto"/>
        <w:rPr>
          <w:rFonts w:cs="Cheltenham"/>
          <w:szCs w:val="21"/>
        </w:rPr>
      </w:pPr>
      <w:r w:rsidRPr="00EE3D4A">
        <w:rPr>
          <w:rFonts w:cs="Cheltenham"/>
          <w:b/>
          <w:bCs/>
          <w:szCs w:val="21"/>
        </w:rPr>
        <w:t xml:space="preserve">ICS </w:t>
      </w:r>
      <w:r w:rsidRPr="00EE3D4A">
        <w:rPr>
          <w:rFonts w:cs="Cheltenham"/>
          <w:bCs/>
          <w:szCs w:val="21"/>
        </w:rPr>
        <w:t xml:space="preserve">– </w:t>
      </w:r>
      <w:r w:rsidR="000B1932" w:rsidRPr="00EE3D4A">
        <w:rPr>
          <w:rFonts w:cs="Cheltenham"/>
          <w:bCs/>
          <w:szCs w:val="21"/>
        </w:rPr>
        <w:t>Incident Command System</w:t>
      </w:r>
      <w:r w:rsidRPr="00EE3D4A">
        <w:rPr>
          <w:rFonts w:cs="Cheltenham"/>
          <w:b/>
          <w:bCs/>
          <w:szCs w:val="21"/>
        </w:rPr>
        <w:t xml:space="preserve"> </w:t>
      </w:r>
      <w:r w:rsidRPr="00EE3D4A">
        <w:rPr>
          <w:rFonts w:cs="Cheltenham"/>
          <w:szCs w:val="21"/>
        </w:rPr>
        <w:t>–</w:t>
      </w:r>
      <w:r w:rsidR="005E43AD" w:rsidRPr="00EE3D4A">
        <w:rPr>
          <w:rFonts w:cs="Cheltenham"/>
          <w:szCs w:val="21"/>
        </w:rPr>
        <w:t xml:space="preserve"> An organized approach to control and manage operations at an emergency incident. The OSHA Hazardous Waste Operations and Emergency Response regulations (29 CFR 1910.120 (q) (3) (ii) require that an ICS be implemented by the senior emergency response official on the scene).</w:t>
      </w:r>
    </w:p>
    <w:p w14:paraId="69668624" w14:textId="77777777" w:rsidR="00116C73" w:rsidRDefault="00116C73" w:rsidP="009D4B2B">
      <w:pPr>
        <w:spacing w:line="240" w:lineRule="auto"/>
        <w:rPr>
          <w:rFonts w:cs="Cheltenham"/>
          <w:szCs w:val="21"/>
        </w:rPr>
      </w:pPr>
    </w:p>
    <w:p w14:paraId="5953A12F" w14:textId="1D35001A" w:rsidR="005E43AD" w:rsidRDefault="00116C12" w:rsidP="009D4B2B">
      <w:pPr>
        <w:spacing w:line="240" w:lineRule="auto"/>
        <w:rPr>
          <w:rFonts w:cs="Cheltenham"/>
          <w:szCs w:val="21"/>
        </w:rPr>
      </w:pPr>
      <w:r w:rsidRPr="00EE3D4A">
        <w:rPr>
          <w:rFonts w:cs="Cheltenham"/>
          <w:b/>
          <w:bCs/>
          <w:szCs w:val="21"/>
        </w:rPr>
        <w:t xml:space="preserve">LEL </w:t>
      </w:r>
      <w:r w:rsidRPr="00EE3D4A">
        <w:rPr>
          <w:rFonts w:cs="Cheltenham"/>
          <w:bCs/>
          <w:szCs w:val="21"/>
        </w:rPr>
        <w:t xml:space="preserve">– </w:t>
      </w:r>
      <w:r w:rsidR="005E43AD" w:rsidRPr="00EE3D4A">
        <w:rPr>
          <w:rFonts w:cs="Cheltenham"/>
          <w:bCs/>
          <w:szCs w:val="21"/>
        </w:rPr>
        <w:t>L</w:t>
      </w:r>
      <w:r w:rsidR="000B1932" w:rsidRPr="00EE3D4A">
        <w:rPr>
          <w:rFonts w:cs="Cheltenham"/>
          <w:bCs/>
          <w:szCs w:val="21"/>
        </w:rPr>
        <w:t>ower Explosive Limit</w:t>
      </w:r>
      <w:r w:rsidR="005E43AD" w:rsidRPr="00EE3D4A">
        <w:rPr>
          <w:rFonts w:cs="Cheltenham"/>
          <w:bCs/>
          <w:szCs w:val="21"/>
        </w:rPr>
        <w:t xml:space="preserve"> </w:t>
      </w:r>
      <w:r w:rsidRPr="00EE3D4A">
        <w:rPr>
          <w:rFonts w:cs="Cheltenham"/>
          <w:szCs w:val="21"/>
        </w:rPr>
        <w:t>–</w:t>
      </w:r>
      <w:r w:rsidR="005E43AD" w:rsidRPr="00EE3D4A">
        <w:rPr>
          <w:rFonts w:cs="Cheltenham"/>
          <w:szCs w:val="21"/>
        </w:rPr>
        <w:t xml:space="preserve"> Refers to the lowest concentration of gas or vapor (% by volume in air) that burns or explodes if an ignition source is present at ambient temperatures.</w:t>
      </w:r>
    </w:p>
    <w:p w14:paraId="1551A3F0" w14:textId="77777777" w:rsidR="00116C73" w:rsidRDefault="00116C73" w:rsidP="009D4B2B">
      <w:pPr>
        <w:spacing w:line="240" w:lineRule="auto"/>
        <w:rPr>
          <w:rFonts w:cs="Cheltenham"/>
          <w:szCs w:val="21"/>
        </w:rPr>
      </w:pPr>
    </w:p>
    <w:p w14:paraId="785B6FB2" w14:textId="780AF464" w:rsidR="005E43AD" w:rsidRDefault="005E43AD" w:rsidP="009D4B2B">
      <w:pPr>
        <w:spacing w:line="240" w:lineRule="auto"/>
        <w:rPr>
          <w:rFonts w:cs="Cheltenham"/>
          <w:szCs w:val="21"/>
        </w:rPr>
      </w:pPr>
      <w:r w:rsidRPr="00EE3D4A">
        <w:rPr>
          <w:rFonts w:cs="Cheltenham"/>
          <w:b/>
          <w:bCs/>
          <w:szCs w:val="21"/>
        </w:rPr>
        <w:t xml:space="preserve">Monitoring Equipment </w:t>
      </w:r>
      <w:r w:rsidR="00116C12" w:rsidRPr="00EE3D4A">
        <w:rPr>
          <w:rFonts w:cs="Cheltenham"/>
          <w:szCs w:val="21"/>
        </w:rPr>
        <w:t>–</w:t>
      </w:r>
      <w:r w:rsidRPr="00EE3D4A">
        <w:rPr>
          <w:rFonts w:cs="Cheltenham"/>
          <w:szCs w:val="21"/>
        </w:rPr>
        <w:t xml:space="preserve"> Instruments and devices used to identify and quantify contaminants.</w:t>
      </w:r>
    </w:p>
    <w:p w14:paraId="574EA819" w14:textId="77777777" w:rsidR="00116C73" w:rsidRDefault="00116C73" w:rsidP="009D4B2B">
      <w:pPr>
        <w:spacing w:line="240" w:lineRule="auto"/>
        <w:rPr>
          <w:rFonts w:cs="Cheltenham"/>
          <w:szCs w:val="21"/>
        </w:rPr>
      </w:pPr>
    </w:p>
    <w:p w14:paraId="66D907E2" w14:textId="7F93A603" w:rsidR="005E43AD" w:rsidRDefault="00116C12" w:rsidP="009D4B2B">
      <w:pPr>
        <w:spacing w:line="240" w:lineRule="auto"/>
        <w:rPr>
          <w:rFonts w:cs="Cheltenham"/>
          <w:szCs w:val="21"/>
        </w:rPr>
      </w:pPr>
      <w:r w:rsidRPr="00EE3D4A">
        <w:rPr>
          <w:rFonts w:cs="Cheltenham"/>
          <w:b/>
          <w:bCs/>
          <w:szCs w:val="21"/>
        </w:rPr>
        <w:t xml:space="preserve">SDS </w:t>
      </w:r>
      <w:r w:rsidRPr="00EE3D4A">
        <w:rPr>
          <w:rFonts w:cs="Cheltenham"/>
          <w:bCs/>
          <w:szCs w:val="21"/>
        </w:rPr>
        <w:t>–Safety Data Sheet</w:t>
      </w:r>
      <w:r w:rsidR="005E43AD" w:rsidRPr="00EE3D4A">
        <w:rPr>
          <w:rFonts w:cs="Cheltenham"/>
          <w:b/>
          <w:bCs/>
          <w:szCs w:val="21"/>
        </w:rPr>
        <w:t xml:space="preserve"> </w:t>
      </w:r>
      <w:r w:rsidRPr="00EE3D4A">
        <w:rPr>
          <w:rFonts w:cs="Cheltenham"/>
          <w:szCs w:val="21"/>
        </w:rPr>
        <w:t>–</w:t>
      </w:r>
      <w:r w:rsidR="005E43AD" w:rsidRPr="00EE3D4A">
        <w:rPr>
          <w:rFonts w:cs="Cheltenham"/>
          <w:szCs w:val="21"/>
        </w:rPr>
        <w:t xml:space="preserve"> A fact sheet summarizing information about material identification; hazardous ingredients; health, physical, and fire hazards; first aid; chemical reactivities and compatibilities; spill, leak and disposal procedures; and protective measures required for safe handling and storage.</w:t>
      </w:r>
    </w:p>
    <w:p w14:paraId="5E54C69C" w14:textId="77777777" w:rsidR="00116C73" w:rsidRDefault="00116C73" w:rsidP="009D4B2B">
      <w:pPr>
        <w:spacing w:line="240" w:lineRule="auto"/>
        <w:rPr>
          <w:rFonts w:cs="Cheltenham"/>
          <w:szCs w:val="21"/>
        </w:rPr>
      </w:pPr>
    </w:p>
    <w:p w14:paraId="2F104BA2" w14:textId="755442E2" w:rsidR="005E43AD" w:rsidRDefault="005E43AD" w:rsidP="009D4B2B">
      <w:pPr>
        <w:spacing w:line="240" w:lineRule="auto"/>
        <w:rPr>
          <w:rFonts w:cs="Cheltenham"/>
          <w:szCs w:val="21"/>
        </w:rPr>
      </w:pPr>
      <w:r w:rsidRPr="00EE3D4A">
        <w:rPr>
          <w:rFonts w:cs="Cheltenham"/>
          <w:b/>
          <w:bCs/>
          <w:szCs w:val="21"/>
        </w:rPr>
        <w:t>NFPA</w:t>
      </w:r>
      <w:r w:rsidRPr="00EE3D4A">
        <w:rPr>
          <w:rFonts w:cs="Cheltenham"/>
          <w:bCs/>
          <w:szCs w:val="21"/>
        </w:rPr>
        <w:t xml:space="preserve"> </w:t>
      </w:r>
      <w:r w:rsidR="00116C12" w:rsidRPr="00EE3D4A">
        <w:rPr>
          <w:rFonts w:cs="Cheltenham"/>
          <w:szCs w:val="21"/>
        </w:rPr>
        <w:t>–</w:t>
      </w:r>
      <w:r w:rsidRPr="00EE3D4A">
        <w:rPr>
          <w:rFonts w:cs="Cheltenham"/>
          <w:szCs w:val="21"/>
        </w:rPr>
        <w:t xml:space="preserve"> </w:t>
      </w:r>
      <w:r w:rsidRPr="00EE3D4A">
        <w:rPr>
          <w:rFonts w:cs="Cheltenham"/>
          <w:bCs/>
          <w:iCs/>
          <w:szCs w:val="21"/>
        </w:rPr>
        <w:t>National Fire Protection Association</w:t>
      </w:r>
      <w:r w:rsidR="00745E82" w:rsidRPr="00EE3D4A">
        <w:rPr>
          <w:rFonts w:cs="Cheltenham"/>
          <w:b/>
          <w:bCs/>
          <w:i/>
          <w:iCs/>
          <w:szCs w:val="21"/>
        </w:rPr>
        <w:t xml:space="preserve"> </w:t>
      </w:r>
      <w:r w:rsidR="00116C12" w:rsidRPr="00EE3D4A">
        <w:rPr>
          <w:rFonts w:cs="Cheltenham"/>
          <w:szCs w:val="21"/>
        </w:rPr>
        <w:t>–</w:t>
      </w:r>
      <w:r w:rsidRPr="00EE3D4A">
        <w:rPr>
          <w:rFonts w:cs="Cheltenham"/>
          <w:szCs w:val="21"/>
        </w:rPr>
        <w:t xml:space="preserve"> An international voluntary membership organization formed to promote/improve fire protection and prevention and establish safeguards against loss of life and property by fire.</w:t>
      </w:r>
    </w:p>
    <w:p w14:paraId="3C96CDBD" w14:textId="77777777" w:rsidR="00116C73" w:rsidRDefault="00116C73" w:rsidP="009D4B2B">
      <w:pPr>
        <w:spacing w:line="240" w:lineRule="auto"/>
        <w:rPr>
          <w:rFonts w:cs="Cheltenham"/>
          <w:szCs w:val="21"/>
        </w:rPr>
      </w:pPr>
    </w:p>
    <w:p w14:paraId="1F325A39" w14:textId="005FAC66" w:rsidR="005E43AD" w:rsidRDefault="005E43AD" w:rsidP="009D4B2B">
      <w:pPr>
        <w:spacing w:line="240" w:lineRule="auto"/>
        <w:rPr>
          <w:rFonts w:cs="Cheltenham"/>
          <w:szCs w:val="21"/>
        </w:rPr>
      </w:pPr>
      <w:r w:rsidRPr="00EE3D4A">
        <w:rPr>
          <w:rFonts w:cs="Cheltenham"/>
          <w:b/>
          <w:bCs/>
          <w:szCs w:val="21"/>
        </w:rPr>
        <w:t>NIOSH</w:t>
      </w:r>
      <w:r w:rsidRPr="00EE3D4A">
        <w:rPr>
          <w:rFonts w:cs="Cheltenham"/>
          <w:bCs/>
          <w:szCs w:val="21"/>
        </w:rPr>
        <w:t xml:space="preserve"> </w:t>
      </w:r>
      <w:r w:rsidR="00116C12" w:rsidRPr="00EE3D4A">
        <w:rPr>
          <w:rFonts w:cs="Cheltenham"/>
          <w:szCs w:val="21"/>
        </w:rPr>
        <w:t>–</w:t>
      </w:r>
      <w:r w:rsidRPr="00EE3D4A">
        <w:rPr>
          <w:rFonts w:cs="Cheltenham"/>
          <w:szCs w:val="21"/>
        </w:rPr>
        <w:t xml:space="preserve"> </w:t>
      </w:r>
      <w:r w:rsidRPr="00EE3D4A">
        <w:rPr>
          <w:rFonts w:cs="Cheltenham"/>
          <w:bCs/>
          <w:iCs/>
          <w:szCs w:val="21"/>
        </w:rPr>
        <w:t>National Institute of Occupational Safety and Health</w:t>
      </w:r>
      <w:r w:rsidR="00C216EC" w:rsidRPr="00EE3D4A">
        <w:rPr>
          <w:rFonts w:cs="Cheltenham"/>
          <w:bCs/>
          <w:iCs/>
          <w:szCs w:val="21"/>
        </w:rPr>
        <w:t xml:space="preserve"> – A federal agency under the Centers for Disease Control and Prevention responsible for conducting research and making recommendations for the prevention of work-related injury and illness</w:t>
      </w:r>
      <w:r w:rsidRPr="00EE3D4A">
        <w:rPr>
          <w:rFonts w:cs="Cheltenham"/>
          <w:szCs w:val="21"/>
        </w:rPr>
        <w:t>.</w:t>
      </w:r>
    </w:p>
    <w:p w14:paraId="71656545" w14:textId="77777777" w:rsidR="00116C73" w:rsidRDefault="00116C73" w:rsidP="009D4B2B">
      <w:pPr>
        <w:spacing w:line="240" w:lineRule="auto"/>
        <w:rPr>
          <w:rFonts w:cs="Cheltenham"/>
          <w:szCs w:val="21"/>
        </w:rPr>
      </w:pPr>
    </w:p>
    <w:p w14:paraId="69BC0469" w14:textId="59EB0C51" w:rsidR="005E43AD" w:rsidRDefault="005E43AD" w:rsidP="009D4B2B">
      <w:pPr>
        <w:spacing w:line="240" w:lineRule="auto"/>
        <w:rPr>
          <w:rFonts w:cs="Cheltenham"/>
          <w:szCs w:val="21"/>
        </w:rPr>
      </w:pPr>
      <w:r w:rsidRPr="00EE3D4A">
        <w:rPr>
          <w:rFonts w:cs="Cheltenham"/>
          <w:b/>
          <w:bCs/>
          <w:szCs w:val="21"/>
        </w:rPr>
        <w:t xml:space="preserve">OSHA </w:t>
      </w:r>
      <w:r w:rsidR="00116C12" w:rsidRPr="00EE3D4A">
        <w:rPr>
          <w:rFonts w:cs="Cheltenham"/>
          <w:szCs w:val="21"/>
        </w:rPr>
        <w:t>–</w:t>
      </w:r>
      <w:r w:rsidRPr="00EE3D4A">
        <w:rPr>
          <w:rFonts w:cs="Cheltenham"/>
          <w:szCs w:val="21"/>
        </w:rPr>
        <w:t xml:space="preserve"> </w:t>
      </w:r>
      <w:r w:rsidRPr="00EE3D4A">
        <w:rPr>
          <w:rFonts w:cs="Cheltenham"/>
          <w:bCs/>
          <w:iCs/>
          <w:szCs w:val="21"/>
        </w:rPr>
        <w:t>Occupational Safety and Health Administration</w:t>
      </w:r>
      <w:r w:rsidRPr="00EE3D4A">
        <w:rPr>
          <w:rFonts w:cs="Cheltenham"/>
          <w:b/>
          <w:bCs/>
          <w:i/>
          <w:iCs/>
          <w:szCs w:val="21"/>
        </w:rPr>
        <w:t xml:space="preserve"> </w:t>
      </w:r>
      <w:r w:rsidR="00116C12" w:rsidRPr="00EE3D4A">
        <w:rPr>
          <w:rFonts w:cs="Cheltenham"/>
          <w:szCs w:val="21"/>
        </w:rPr>
        <w:t>–</w:t>
      </w:r>
      <w:r w:rsidRPr="00EE3D4A">
        <w:rPr>
          <w:rFonts w:cs="Cheltenham"/>
          <w:szCs w:val="21"/>
        </w:rPr>
        <w:t xml:space="preserve"> The U.S. Department of Labor’s regulatory and enforcement agency for safety and health.</w:t>
      </w:r>
    </w:p>
    <w:p w14:paraId="29445838" w14:textId="77777777" w:rsidR="00116C73" w:rsidRDefault="00116C73" w:rsidP="009D4B2B">
      <w:pPr>
        <w:spacing w:line="240" w:lineRule="auto"/>
        <w:rPr>
          <w:rFonts w:cs="Cheltenham"/>
          <w:szCs w:val="21"/>
        </w:rPr>
      </w:pPr>
    </w:p>
    <w:p w14:paraId="6D0229D3" w14:textId="77777777" w:rsidR="005E43AD" w:rsidRPr="00EE3D4A" w:rsidRDefault="00116C12" w:rsidP="009D4B2B">
      <w:pPr>
        <w:spacing w:line="240" w:lineRule="auto"/>
        <w:rPr>
          <w:rFonts w:cs="Cheltenham"/>
          <w:szCs w:val="21"/>
        </w:rPr>
      </w:pPr>
      <w:r w:rsidRPr="00EE3D4A">
        <w:rPr>
          <w:rFonts w:cs="Cheltenham"/>
          <w:b/>
          <w:bCs/>
          <w:szCs w:val="21"/>
        </w:rPr>
        <w:t>PPE</w:t>
      </w:r>
      <w:r w:rsidRPr="00EE3D4A">
        <w:rPr>
          <w:rFonts w:cs="Cheltenham"/>
          <w:bCs/>
          <w:szCs w:val="21"/>
        </w:rPr>
        <w:t xml:space="preserve"> – </w:t>
      </w:r>
      <w:r w:rsidR="005E43AD" w:rsidRPr="00EE3D4A">
        <w:rPr>
          <w:rFonts w:cs="Cheltenham"/>
          <w:bCs/>
          <w:szCs w:val="21"/>
        </w:rPr>
        <w:t>P</w:t>
      </w:r>
      <w:r w:rsidR="00C216EC" w:rsidRPr="00EE3D4A">
        <w:rPr>
          <w:rFonts w:cs="Cheltenham"/>
          <w:bCs/>
          <w:szCs w:val="21"/>
        </w:rPr>
        <w:t>ersonal Protective Equipment</w:t>
      </w:r>
      <w:r w:rsidR="005E43AD" w:rsidRPr="00EE3D4A">
        <w:rPr>
          <w:rFonts w:cs="Cheltenham"/>
          <w:bCs/>
          <w:szCs w:val="21"/>
        </w:rPr>
        <w:t xml:space="preserve"> </w:t>
      </w:r>
      <w:r w:rsidRPr="00EE3D4A">
        <w:rPr>
          <w:rFonts w:cs="Cheltenham"/>
          <w:szCs w:val="21"/>
        </w:rPr>
        <w:t>–</w:t>
      </w:r>
      <w:r w:rsidR="005E43AD" w:rsidRPr="00EE3D4A">
        <w:rPr>
          <w:rFonts w:cs="Cheltenham"/>
          <w:szCs w:val="21"/>
        </w:rPr>
        <w:t xml:space="preserve"> </w:t>
      </w:r>
      <w:r w:rsidR="00C216EC" w:rsidRPr="00EE3D4A">
        <w:rPr>
          <w:rFonts w:cs="Cheltenham"/>
          <w:szCs w:val="21"/>
        </w:rPr>
        <w:t>I</w:t>
      </w:r>
      <w:r w:rsidR="005E43AD" w:rsidRPr="00EE3D4A">
        <w:rPr>
          <w:rFonts w:cs="Cheltenham"/>
          <w:szCs w:val="21"/>
        </w:rPr>
        <w:t>ncludes both respiratory and physical protection. One cannot assign a level of protection to clothing or respiratory devices separately. These levels were accepted and defined by response organizations such as U.S. Coast Guard, NIOSH, and EPA.</w:t>
      </w:r>
    </w:p>
    <w:p w14:paraId="070B8342" w14:textId="77777777" w:rsidR="005E43AD" w:rsidRPr="00EE3D4A" w:rsidRDefault="005E43AD" w:rsidP="009D4B2B">
      <w:pPr>
        <w:spacing w:line="240" w:lineRule="auto"/>
        <w:ind w:left="2160" w:hanging="1440"/>
        <w:rPr>
          <w:rFonts w:cs="Cheltenham"/>
          <w:szCs w:val="21"/>
        </w:rPr>
      </w:pPr>
      <w:r w:rsidRPr="00EE3D4A">
        <w:rPr>
          <w:rFonts w:cs="Cheltenham"/>
          <w:szCs w:val="21"/>
        </w:rPr>
        <w:t xml:space="preserve">Level A: </w:t>
      </w:r>
      <w:r w:rsidRPr="00EE3D4A">
        <w:rPr>
          <w:rFonts w:cs="Cheltenham"/>
          <w:szCs w:val="21"/>
        </w:rPr>
        <w:tab/>
        <w:t>Self Contained Breathing Apparatus (SCBA) plus fully encapsulating chemical resistant clothing (permeation resistant)</w:t>
      </w:r>
    </w:p>
    <w:p w14:paraId="5FB73B57" w14:textId="77777777" w:rsidR="005E43AD" w:rsidRPr="00EE3D4A" w:rsidRDefault="005E43AD" w:rsidP="009D4B2B">
      <w:pPr>
        <w:spacing w:line="240" w:lineRule="auto"/>
        <w:ind w:left="2160" w:hanging="1440"/>
        <w:rPr>
          <w:rFonts w:cs="Cheltenham"/>
          <w:szCs w:val="21"/>
        </w:rPr>
      </w:pPr>
      <w:r w:rsidRPr="00EE3D4A">
        <w:rPr>
          <w:rFonts w:cs="Cheltenham"/>
          <w:szCs w:val="21"/>
        </w:rPr>
        <w:t xml:space="preserve">Level B: </w:t>
      </w:r>
      <w:r w:rsidRPr="00EE3D4A">
        <w:rPr>
          <w:rFonts w:cs="Cheltenham"/>
          <w:szCs w:val="21"/>
        </w:rPr>
        <w:tab/>
        <w:t>Self Contained Breathing Apparatus (SCBA) plus chemical resistant clothing (splash proof)</w:t>
      </w:r>
    </w:p>
    <w:p w14:paraId="136C5392" w14:textId="77777777" w:rsidR="005E43AD" w:rsidRPr="00EE3D4A" w:rsidRDefault="005E43AD" w:rsidP="009D4B2B">
      <w:pPr>
        <w:spacing w:line="240" w:lineRule="auto"/>
        <w:ind w:left="2160" w:hanging="1440"/>
        <w:rPr>
          <w:rFonts w:cs="Cheltenham"/>
          <w:szCs w:val="21"/>
        </w:rPr>
      </w:pPr>
      <w:r w:rsidRPr="00EE3D4A">
        <w:rPr>
          <w:rFonts w:cs="Cheltenham"/>
          <w:szCs w:val="21"/>
        </w:rPr>
        <w:t xml:space="preserve">Level C: </w:t>
      </w:r>
      <w:r w:rsidRPr="00EE3D4A">
        <w:rPr>
          <w:rFonts w:cs="Cheltenham"/>
          <w:szCs w:val="21"/>
        </w:rPr>
        <w:tab/>
        <w:t>Full or half-face respirator plus chemical resistant clothing (splash proof)</w:t>
      </w:r>
    </w:p>
    <w:p w14:paraId="3DCECF25" w14:textId="3DD0E045" w:rsidR="005E43AD" w:rsidRDefault="005E43AD" w:rsidP="009D4B2B">
      <w:pPr>
        <w:spacing w:line="240" w:lineRule="auto"/>
        <w:ind w:left="720"/>
        <w:rPr>
          <w:rFonts w:cs="Cheltenham"/>
          <w:szCs w:val="21"/>
        </w:rPr>
      </w:pPr>
      <w:r w:rsidRPr="00EE3D4A">
        <w:rPr>
          <w:rFonts w:cs="Cheltenham"/>
          <w:szCs w:val="21"/>
        </w:rPr>
        <w:t xml:space="preserve">Level D: </w:t>
      </w:r>
      <w:r w:rsidRPr="00EE3D4A">
        <w:rPr>
          <w:rFonts w:cs="Cheltenham"/>
          <w:szCs w:val="21"/>
        </w:rPr>
        <w:tab/>
        <w:t>Coverall with no respiratory protection.</w:t>
      </w:r>
    </w:p>
    <w:p w14:paraId="11387DBA" w14:textId="77777777" w:rsidR="00116C73" w:rsidRDefault="00116C73" w:rsidP="009D4B2B">
      <w:pPr>
        <w:spacing w:line="240" w:lineRule="auto"/>
        <w:ind w:left="720"/>
        <w:rPr>
          <w:rFonts w:cs="Cheltenham"/>
          <w:szCs w:val="21"/>
        </w:rPr>
      </w:pPr>
    </w:p>
    <w:p w14:paraId="589193BC" w14:textId="77777777" w:rsidR="00116C73" w:rsidRDefault="005E43AD" w:rsidP="009D4B2B">
      <w:pPr>
        <w:spacing w:line="240" w:lineRule="auto"/>
        <w:rPr>
          <w:rFonts w:cs="Cheltenham"/>
          <w:szCs w:val="21"/>
        </w:rPr>
      </w:pPr>
      <w:r w:rsidRPr="00EE3D4A">
        <w:rPr>
          <w:rFonts w:cs="Cheltenham"/>
          <w:b/>
          <w:bCs/>
          <w:szCs w:val="21"/>
        </w:rPr>
        <w:t xml:space="preserve">Radiation </w:t>
      </w:r>
      <w:r w:rsidR="005F780F" w:rsidRPr="00EE3D4A">
        <w:rPr>
          <w:rFonts w:cs="Cheltenham"/>
          <w:b/>
          <w:bCs/>
          <w:iCs/>
          <w:szCs w:val="21"/>
        </w:rPr>
        <w:t>Authority</w:t>
      </w:r>
      <w:r w:rsidRPr="00EE3D4A">
        <w:rPr>
          <w:rFonts w:cs="Cheltenham"/>
          <w:b/>
          <w:bCs/>
          <w:i/>
          <w:iCs/>
          <w:szCs w:val="21"/>
        </w:rPr>
        <w:t xml:space="preserve"> </w:t>
      </w:r>
      <w:r w:rsidRPr="00EE3D4A">
        <w:rPr>
          <w:rFonts w:cs="Cheltenham"/>
          <w:szCs w:val="21"/>
        </w:rPr>
        <w:t>- A federal, state, or tribal agency designated official</w:t>
      </w:r>
      <w:r w:rsidR="004369CD">
        <w:rPr>
          <w:rFonts w:cs="Cheltenham"/>
          <w:szCs w:val="21"/>
        </w:rPr>
        <w:t xml:space="preserve">. </w:t>
      </w:r>
      <w:r w:rsidRPr="00EE3D4A">
        <w:rPr>
          <w:rFonts w:cs="Cheltenham"/>
          <w:szCs w:val="21"/>
        </w:rPr>
        <w:t>Responsibilities include evaluating radiological hazard conditions during normal operations and emergencies.</w:t>
      </w:r>
    </w:p>
    <w:p w14:paraId="449EBC1F" w14:textId="77777777" w:rsidR="00116C73" w:rsidRDefault="00116C73" w:rsidP="009D4B2B">
      <w:pPr>
        <w:spacing w:line="240" w:lineRule="auto"/>
        <w:rPr>
          <w:rFonts w:cs="Cheltenham"/>
          <w:szCs w:val="21"/>
        </w:rPr>
      </w:pPr>
    </w:p>
    <w:p w14:paraId="55229ADE" w14:textId="63DD875C" w:rsidR="005E43AD" w:rsidRPr="00EE3D4A" w:rsidRDefault="005E43AD" w:rsidP="009D4B2B">
      <w:pPr>
        <w:spacing w:line="240" w:lineRule="auto"/>
        <w:rPr>
          <w:rFonts w:cs="Cheltenham"/>
          <w:b/>
          <w:bCs/>
          <w:szCs w:val="21"/>
        </w:rPr>
      </w:pPr>
      <w:r w:rsidRPr="00EE3D4A">
        <w:rPr>
          <w:rFonts w:cs="Cheltenham"/>
          <w:b/>
          <w:bCs/>
          <w:szCs w:val="21"/>
        </w:rPr>
        <w:t>Radioactive Material Labels</w:t>
      </w:r>
      <w:r w:rsidR="00243F31" w:rsidRPr="00EE3D4A">
        <w:rPr>
          <w:rFonts w:cs="Cheltenham"/>
          <w:b/>
          <w:bCs/>
          <w:szCs w:val="21"/>
        </w:rPr>
        <w:t xml:space="preserve"> -</w:t>
      </w:r>
    </w:p>
    <w:p w14:paraId="2B9C1A4E" w14:textId="77777777" w:rsidR="005E43AD" w:rsidRPr="00EE3D4A" w:rsidRDefault="005E43AD" w:rsidP="00116C73">
      <w:pPr>
        <w:spacing w:line="240" w:lineRule="auto"/>
        <w:ind w:left="720"/>
        <w:rPr>
          <w:rFonts w:cs="Cheltenham"/>
          <w:szCs w:val="21"/>
        </w:rPr>
      </w:pPr>
      <w:r w:rsidRPr="00EE3D4A">
        <w:rPr>
          <w:rFonts w:cs="Cheltenham"/>
          <w:szCs w:val="21"/>
          <w:u w:val="single"/>
        </w:rPr>
        <w:t>Radioactive White-I</w:t>
      </w:r>
      <w:r w:rsidRPr="00EE3D4A">
        <w:rPr>
          <w:rFonts w:cs="Cheltenham"/>
          <w:szCs w:val="21"/>
        </w:rPr>
        <w:t xml:space="preserve"> – </w:t>
      </w:r>
      <w:r w:rsidR="0075245A" w:rsidRPr="00EE3D4A">
        <w:rPr>
          <w:rFonts w:cs="Cheltenham"/>
          <w:szCs w:val="21"/>
        </w:rPr>
        <w:t>A</w:t>
      </w:r>
      <w:r w:rsidRPr="00EE3D4A">
        <w:rPr>
          <w:rFonts w:cs="Cheltenham"/>
          <w:szCs w:val="21"/>
        </w:rPr>
        <w:t>pplied to packages with a surface dose rate of equal to or less than 0.5 millirem/hr.</w:t>
      </w:r>
    </w:p>
    <w:p w14:paraId="1EA9EC25" w14:textId="77777777" w:rsidR="005E43AD" w:rsidRPr="00EE3D4A" w:rsidRDefault="0075245A" w:rsidP="00116C73">
      <w:pPr>
        <w:spacing w:line="240" w:lineRule="auto"/>
        <w:ind w:left="720"/>
        <w:rPr>
          <w:rFonts w:cs="Cheltenham"/>
          <w:szCs w:val="21"/>
        </w:rPr>
      </w:pPr>
      <w:r w:rsidRPr="00EE3D4A">
        <w:rPr>
          <w:rFonts w:cs="Cheltenham"/>
          <w:szCs w:val="21"/>
          <w:u w:val="single"/>
        </w:rPr>
        <w:t>Radioactive Yellow-II</w:t>
      </w:r>
      <w:r w:rsidRPr="00EE3D4A">
        <w:rPr>
          <w:rFonts w:cs="Cheltenham"/>
          <w:szCs w:val="21"/>
        </w:rPr>
        <w:t xml:space="preserve"> </w:t>
      </w:r>
      <w:r w:rsidR="00116C12" w:rsidRPr="00EE3D4A">
        <w:rPr>
          <w:rFonts w:cs="Cheltenham"/>
          <w:szCs w:val="21"/>
        </w:rPr>
        <w:t>–</w:t>
      </w:r>
      <w:r w:rsidRPr="00EE3D4A">
        <w:rPr>
          <w:rFonts w:cs="Cheltenham"/>
          <w:szCs w:val="21"/>
        </w:rPr>
        <w:t xml:space="preserve"> A</w:t>
      </w:r>
      <w:r w:rsidR="005E43AD" w:rsidRPr="00EE3D4A">
        <w:rPr>
          <w:rFonts w:cs="Cheltenham"/>
          <w:szCs w:val="21"/>
        </w:rPr>
        <w:t xml:space="preserve">pplied to packages with a surface dose rate </w:t>
      </w:r>
      <w:r w:rsidR="00EB4599" w:rsidRPr="00EE3D4A">
        <w:rPr>
          <w:rFonts w:cs="Cheltenham"/>
          <w:szCs w:val="21"/>
        </w:rPr>
        <w:t>greater than .5 millirem up to 50 millirem/</w:t>
      </w:r>
      <w:proofErr w:type="spellStart"/>
      <w:r w:rsidR="00EB4599" w:rsidRPr="00EE3D4A">
        <w:rPr>
          <w:rFonts w:cs="Cheltenham"/>
          <w:szCs w:val="21"/>
        </w:rPr>
        <w:t>hr</w:t>
      </w:r>
      <w:proofErr w:type="spellEnd"/>
      <w:r w:rsidR="00EB4599" w:rsidRPr="00EE3D4A">
        <w:rPr>
          <w:rFonts w:cs="Cheltenham"/>
          <w:szCs w:val="21"/>
        </w:rPr>
        <w:t xml:space="preserve"> and</w:t>
      </w:r>
      <w:r w:rsidR="005E43AD" w:rsidRPr="00EE3D4A">
        <w:rPr>
          <w:rFonts w:cs="Cheltenham"/>
          <w:szCs w:val="21"/>
        </w:rPr>
        <w:t xml:space="preserve"> less than </w:t>
      </w:r>
      <w:r w:rsidR="00AD4FF6" w:rsidRPr="00EE3D4A">
        <w:rPr>
          <w:rFonts w:cs="Cheltenham"/>
          <w:szCs w:val="21"/>
        </w:rPr>
        <w:t xml:space="preserve">or equal to </w:t>
      </w:r>
      <w:r w:rsidR="005E43AD" w:rsidRPr="00EE3D4A">
        <w:rPr>
          <w:rFonts w:cs="Cheltenham"/>
          <w:szCs w:val="21"/>
        </w:rPr>
        <w:t>1 millirem/</w:t>
      </w:r>
      <w:proofErr w:type="spellStart"/>
      <w:r w:rsidR="005E43AD" w:rsidRPr="00EE3D4A">
        <w:rPr>
          <w:rFonts w:cs="Cheltenham"/>
          <w:szCs w:val="21"/>
        </w:rPr>
        <w:t>hr</w:t>
      </w:r>
      <w:proofErr w:type="spellEnd"/>
      <w:r w:rsidR="005E43AD" w:rsidRPr="00EE3D4A">
        <w:rPr>
          <w:rFonts w:cs="Cheltenham"/>
          <w:szCs w:val="21"/>
        </w:rPr>
        <w:t xml:space="preserve"> at 1 meter.</w:t>
      </w:r>
    </w:p>
    <w:p w14:paraId="77D4F7B1" w14:textId="77777777" w:rsidR="005E43AD" w:rsidRPr="00EE3D4A" w:rsidRDefault="005E43AD" w:rsidP="00116C73">
      <w:pPr>
        <w:spacing w:line="240" w:lineRule="auto"/>
        <w:ind w:left="720"/>
        <w:rPr>
          <w:rFonts w:cs="Cheltenham"/>
          <w:szCs w:val="21"/>
        </w:rPr>
      </w:pPr>
      <w:r w:rsidRPr="00EE3D4A">
        <w:rPr>
          <w:rFonts w:cs="Cheltenham"/>
          <w:szCs w:val="21"/>
          <w:u w:val="single"/>
        </w:rPr>
        <w:t>Radioactive Yellow-III</w:t>
      </w:r>
      <w:r w:rsidRPr="00EE3D4A">
        <w:rPr>
          <w:rFonts w:cs="Cheltenham"/>
          <w:szCs w:val="21"/>
        </w:rPr>
        <w:t xml:space="preserve"> </w:t>
      </w:r>
      <w:r w:rsidR="00116C12" w:rsidRPr="00EE3D4A">
        <w:rPr>
          <w:rFonts w:cs="Cheltenham"/>
          <w:szCs w:val="21"/>
        </w:rPr>
        <w:t>–</w:t>
      </w:r>
      <w:r w:rsidRPr="00EE3D4A">
        <w:rPr>
          <w:rFonts w:cs="Cheltenham"/>
          <w:szCs w:val="21"/>
        </w:rPr>
        <w:t xml:space="preserve"> </w:t>
      </w:r>
      <w:r w:rsidR="0075245A" w:rsidRPr="00EE3D4A">
        <w:rPr>
          <w:rFonts w:cs="Cheltenham"/>
          <w:szCs w:val="21"/>
        </w:rPr>
        <w:t>A</w:t>
      </w:r>
      <w:r w:rsidRPr="00EE3D4A">
        <w:rPr>
          <w:rFonts w:cs="Cheltenham"/>
          <w:szCs w:val="21"/>
        </w:rPr>
        <w:t xml:space="preserve">pplied to packages with a surface dose rate </w:t>
      </w:r>
      <w:r w:rsidR="00EB4599" w:rsidRPr="00EE3D4A">
        <w:rPr>
          <w:rFonts w:cs="Cheltenham"/>
          <w:szCs w:val="21"/>
        </w:rPr>
        <w:t xml:space="preserve">greater than 50 millirem up to </w:t>
      </w:r>
      <w:r w:rsidR="00AD4FF6" w:rsidRPr="00EE3D4A">
        <w:rPr>
          <w:rFonts w:cs="Cheltenham"/>
          <w:szCs w:val="21"/>
        </w:rPr>
        <w:t>200 millirem/</w:t>
      </w:r>
      <w:proofErr w:type="spellStart"/>
      <w:r w:rsidR="00AD4FF6" w:rsidRPr="00EE3D4A">
        <w:rPr>
          <w:rFonts w:cs="Cheltenham"/>
          <w:szCs w:val="21"/>
        </w:rPr>
        <w:t>hr</w:t>
      </w:r>
      <w:proofErr w:type="spellEnd"/>
      <w:r w:rsidR="00AD4FF6" w:rsidRPr="00EE3D4A">
        <w:rPr>
          <w:rFonts w:cs="Cheltenham"/>
          <w:szCs w:val="21"/>
        </w:rPr>
        <w:t xml:space="preserve"> and less than or equal to</w:t>
      </w:r>
      <w:r w:rsidRPr="00EE3D4A">
        <w:rPr>
          <w:rFonts w:cs="Cheltenham"/>
          <w:szCs w:val="21"/>
        </w:rPr>
        <w:t xml:space="preserve"> 10 millirem/</w:t>
      </w:r>
      <w:proofErr w:type="spellStart"/>
      <w:r w:rsidRPr="00EE3D4A">
        <w:rPr>
          <w:rFonts w:cs="Cheltenham"/>
          <w:szCs w:val="21"/>
        </w:rPr>
        <w:t>hr</w:t>
      </w:r>
      <w:proofErr w:type="spellEnd"/>
      <w:r w:rsidRPr="00EE3D4A">
        <w:rPr>
          <w:rFonts w:cs="Cheltenham"/>
          <w:szCs w:val="21"/>
        </w:rPr>
        <w:t xml:space="preserve"> at 1 meter.</w:t>
      </w:r>
      <w:r w:rsidR="004B00D2" w:rsidRPr="00EE3D4A">
        <w:rPr>
          <w:rFonts w:cs="Cheltenham"/>
          <w:szCs w:val="21"/>
        </w:rPr>
        <w:t xml:space="preserve"> “Exclusive Use” shipments may be up to 1000 mrem/</w:t>
      </w:r>
      <w:proofErr w:type="spellStart"/>
      <w:r w:rsidR="004B00D2" w:rsidRPr="00EE3D4A">
        <w:rPr>
          <w:rFonts w:cs="Cheltenham"/>
          <w:szCs w:val="21"/>
        </w:rPr>
        <w:t>hr</w:t>
      </w:r>
      <w:proofErr w:type="spellEnd"/>
      <w:r w:rsidR="004B00D2" w:rsidRPr="00EE3D4A">
        <w:rPr>
          <w:rFonts w:cs="Cheltenham"/>
          <w:szCs w:val="21"/>
        </w:rPr>
        <w:t xml:space="preserve"> max. on surface and greater than 10 mrem/</w:t>
      </w:r>
      <w:proofErr w:type="spellStart"/>
      <w:r w:rsidR="004B00D2" w:rsidRPr="00EE3D4A">
        <w:rPr>
          <w:rFonts w:cs="Cheltenham"/>
          <w:szCs w:val="21"/>
        </w:rPr>
        <w:t>hr</w:t>
      </w:r>
      <w:proofErr w:type="spellEnd"/>
      <w:r w:rsidR="004B00D2" w:rsidRPr="00EE3D4A">
        <w:rPr>
          <w:rFonts w:cs="Cheltenham"/>
          <w:szCs w:val="21"/>
        </w:rPr>
        <w:t xml:space="preserve"> at 1 meter.</w:t>
      </w:r>
    </w:p>
    <w:p w14:paraId="402F409B" w14:textId="2C861C1C" w:rsidR="002B0494" w:rsidRPr="00EE3D4A" w:rsidRDefault="00D47682" w:rsidP="00116C73">
      <w:pPr>
        <w:spacing w:line="240" w:lineRule="auto"/>
        <w:ind w:left="720"/>
        <w:rPr>
          <w:rFonts w:cs="Cheltenham"/>
          <w:szCs w:val="21"/>
        </w:rPr>
      </w:pPr>
      <w:r w:rsidRPr="00EE3D4A">
        <w:rPr>
          <w:rFonts w:cs="Cheltenham"/>
          <w:szCs w:val="21"/>
          <w:u w:val="single"/>
        </w:rPr>
        <w:t>Fissile</w:t>
      </w:r>
      <w:r w:rsidRPr="00EE3D4A">
        <w:rPr>
          <w:rFonts w:cs="Cheltenham"/>
          <w:szCs w:val="21"/>
        </w:rPr>
        <w:t xml:space="preserve"> – </w:t>
      </w:r>
      <w:r w:rsidR="00243F31" w:rsidRPr="00EE3D4A">
        <w:rPr>
          <w:rFonts w:cs="Cheltenham"/>
          <w:szCs w:val="21"/>
        </w:rPr>
        <w:t xml:space="preserve">Applied to packages with one of the three labels listed above. Criticality Safety Index (CSI) on label is used by shipper to limit the number of packages on a conveyance. The CSI is displayed on the label to assist the shipper in controlling how many fissile packages can be grouped together on a conveyance. When applicable the fissile </w:t>
      </w:r>
      <w:r w:rsidR="00DE5F8F" w:rsidRPr="00EE3D4A">
        <w:rPr>
          <w:rFonts w:cs="Cheltenham"/>
          <w:szCs w:val="21"/>
        </w:rPr>
        <w:t>label</w:t>
      </w:r>
      <w:r w:rsidR="00243F31" w:rsidRPr="00EE3D4A">
        <w:rPr>
          <w:rFonts w:cs="Cheltenham"/>
          <w:szCs w:val="21"/>
        </w:rPr>
        <w:t xml:space="preserve"> will appear adjacent to the radioactive material label.</w:t>
      </w:r>
    </w:p>
    <w:p w14:paraId="6FCE4529" w14:textId="18A3DA17" w:rsidR="00D47682" w:rsidRDefault="00D47682" w:rsidP="00116C73">
      <w:pPr>
        <w:spacing w:line="240" w:lineRule="auto"/>
        <w:ind w:left="720"/>
        <w:rPr>
          <w:rFonts w:cs="Cheltenham"/>
          <w:szCs w:val="21"/>
        </w:rPr>
      </w:pPr>
      <w:r w:rsidRPr="00EE3D4A">
        <w:rPr>
          <w:rFonts w:cs="Cheltenham"/>
          <w:szCs w:val="21"/>
          <w:u w:val="single"/>
        </w:rPr>
        <w:t>Empty</w:t>
      </w:r>
      <w:r w:rsidRPr="00EE3D4A">
        <w:rPr>
          <w:rFonts w:cs="Cheltenham"/>
          <w:szCs w:val="21"/>
        </w:rPr>
        <w:t xml:space="preserve"> </w:t>
      </w:r>
      <w:r w:rsidR="00243F31" w:rsidRPr="00EE3D4A">
        <w:rPr>
          <w:rFonts w:cs="Cheltenham"/>
          <w:szCs w:val="21"/>
        </w:rPr>
        <w:t>–</w:t>
      </w:r>
      <w:r w:rsidRPr="00EE3D4A">
        <w:rPr>
          <w:rFonts w:cs="Cheltenham"/>
          <w:szCs w:val="21"/>
        </w:rPr>
        <w:t xml:space="preserve"> </w:t>
      </w:r>
      <w:r w:rsidR="00243F31" w:rsidRPr="00EE3D4A">
        <w:rPr>
          <w:rFonts w:cs="Cheltenham"/>
          <w:szCs w:val="21"/>
        </w:rPr>
        <w:t>Applied to packages that previously contained radioactive material. Package may still contain internal contamination.</w:t>
      </w:r>
    </w:p>
    <w:p w14:paraId="60F25C40" w14:textId="77777777" w:rsidR="00116C73" w:rsidRDefault="00116C73" w:rsidP="009D4B2B">
      <w:pPr>
        <w:spacing w:line="240" w:lineRule="auto"/>
        <w:rPr>
          <w:rFonts w:cs="Cheltenham"/>
          <w:szCs w:val="21"/>
        </w:rPr>
      </w:pPr>
    </w:p>
    <w:p w14:paraId="57402157" w14:textId="097E86A6" w:rsidR="005E43AD" w:rsidRDefault="005E43AD" w:rsidP="009D4B2B">
      <w:pPr>
        <w:spacing w:line="240" w:lineRule="auto"/>
        <w:rPr>
          <w:rFonts w:cs="Cheltenham"/>
          <w:szCs w:val="21"/>
        </w:rPr>
      </w:pPr>
      <w:r w:rsidRPr="00EE3D4A">
        <w:rPr>
          <w:rFonts w:cs="Cheltenham"/>
          <w:b/>
          <w:bCs/>
          <w:szCs w:val="21"/>
        </w:rPr>
        <w:t>Radioactivity</w:t>
      </w:r>
      <w:r w:rsidRPr="00EE3D4A">
        <w:rPr>
          <w:rFonts w:cs="Cheltenham"/>
          <w:szCs w:val="21"/>
        </w:rPr>
        <w:t xml:space="preserve"> </w:t>
      </w:r>
      <w:r w:rsidR="00116C12" w:rsidRPr="00EE3D4A">
        <w:rPr>
          <w:rFonts w:cs="Cheltenham"/>
          <w:szCs w:val="21"/>
        </w:rPr>
        <w:t>–</w:t>
      </w:r>
      <w:r w:rsidRPr="00EE3D4A">
        <w:rPr>
          <w:rFonts w:cs="Cheltenham"/>
          <w:szCs w:val="21"/>
        </w:rPr>
        <w:t xml:space="preserve"> The spontaneous emission of radiation, generally alpha or beta particles, often accompanied by gamma rays, from the nucleus of an unstable atom or radioisotope (see below). Also, the rate at which radioactive material emits radiation. </w:t>
      </w:r>
    </w:p>
    <w:p w14:paraId="0D91FC8D" w14:textId="77777777" w:rsidR="00116C73" w:rsidRDefault="00116C73" w:rsidP="009D4B2B">
      <w:pPr>
        <w:spacing w:line="240" w:lineRule="auto"/>
        <w:rPr>
          <w:rFonts w:cs="Cheltenham"/>
          <w:b/>
          <w:bCs/>
          <w:szCs w:val="21"/>
        </w:rPr>
      </w:pPr>
    </w:p>
    <w:p w14:paraId="524BF2BA" w14:textId="2BB65971" w:rsidR="005E43AD" w:rsidRDefault="005E43AD" w:rsidP="009D4B2B">
      <w:pPr>
        <w:spacing w:line="240" w:lineRule="auto"/>
        <w:rPr>
          <w:rFonts w:cs="Cheltenham"/>
          <w:szCs w:val="21"/>
        </w:rPr>
      </w:pPr>
      <w:r w:rsidRPr="00EE3D4A">
        <w:rPr>
          <w:rFonts w:cs="Cheltenham"/>
          <w:b/>
          <w:bCs/>
          <w:szCs w:val="21"/>
        </w:rPr>
        <w:t>Radioisotope (</w:t>
      </w:r>
      <w:r w:rsidR="00C216EC" w:rsidRPr="00EE3D4A">
        <w:rPr>
          <w:rFonts w:cs="Cheltenham"/>
          <w:b/>
          <w:bCs/>
          <w:szCs w:val="21"/>
        </w:rPr>
        <w:t>R</w:t>
      </w:r>
      <w:r w:rsidRPr="00EE3D4A">
        <w:rPr>
          <w:rFonts w:cs="Cheltenham"/>
          <w:b/>
          <w:bCs/>
          <w:szCs w:val="21"/>
        </w:rPr>
        <w:t>adionuclide)</w:t>
      </w:r>
      <w:r w:rsidRPr="00EE3D4A">
        <w:rPr>
          <w:rFonts w:cs="Cheltenham"/>
          <w:szCs w:val="21"/>
        </w:rPr>
        <w:t xml:space="preserve"> </w:t>
      </w:r>
      <w:r w:rsidR="00116C12" w:rsidRPr="00EE3D4A">
        <w:rPr>
          <w:rFonts w:cs="Cheltenham"/>
          <w:szCs w:val="21"/>
        </w:rPr>
        <w:t>–</w:t>
      </w:r>
      <w:r w:rsidRPr="00EE3D4A">
        <w:rPr>
          <w:rFonts w:cs="Cheltenham"/>
          <w:szCs w:val="21"/>
        </w:rPr>
        <w:t xml:space="preserve"> An unstable isotope of an element that decays or disintegrates spontaneously, emitting radiation. Approximately </w:t>
      </w:r>
      <w:r w:rsidR="00EE5D0D" w:rsidRPr="00EE3D4A">
        <w:rPr>
          <w:rFonts w:cs="Cheltenham"/>
          <w:szCs w:val="21"/>
        </w:rPr>
        <w:t>2600</w:t>
      </w:r>
      <w:r w:rsidRPr="00EE3D4A">
        <w:rPr>
          <w:rFonts w:cs="Cheltenham"/>
          <w:szCs w:val="21"/>
        </w:rPr>
        <w:t xml:space="preserve"> natural and artificial radioisotopes have been identified. </w:t>
      </w:r>
    </w:p>
    <w:p w14:paraId="6E55478B" w14:textId="77777777" w:rsidR="00116C73" w:rsidRDefault="00116C73" w:rsidP="009D4B2B">
      <w:pPr>
        <w:spacing w:line="240" w:lineRule="auto"/>
        <w:rPr>
          <w:rFonts w:cs="Cheltenham"/>
          <w:b/>
          <w:bCs/>
          <w:szCs w:val="21"/>
        </w:rPr>
      </w:pPr>
    </w:p>
    <w:p w14:paraId="46ABA788" w14:textId="34925F0D" w:rsidR="005E43AD" w:rsidRDefault="00116C12" w:rsidP="009D4B2B">
      <w:pPr>
        <w:spacing w:line="240" w:lineRule="auto"/>
        <w:rPr>
          <w:rFonts w:cs="Cheltenham"/>
          <w:szCs w:val="21"/>
        </w:rPr>
      </w:pPr>
      <w:r w:rsidRPr="00EE3D4A">
        <w:rPr>
          <w:rFonts w:cs="Cheltenham"/>
          <w:b/>
          <w:bCs/>
          <w:szCs w:val="21"/>
        </w:rPr>
        <w:t xml:space="preserve">Rem </w:t>
      </w:r>
      <w:r w:rsidRPr="00EE3D4A">
        <w:rPr>
          <w:rFonts w:cs="Cheltenham"/>
          <w:bCs/>
          <w:szCs w:val="21"/>
        </w:rPr>
        <w:t xml:space="preserve">– </w:t>
      </w:r>
      <w:r w:rsidR="00C216EC" w:rsidRPr="00EE3D4A">
        <w:rPr>
          <w:rFonts w:cs="Cheltenham"/>
          <w:bCs/>
          <w:szCs w:val="21"/>
        </w:rPr>
        <w:t>Roentgen</w:t>
      </w:r>
      <w:r w:rsidRPr="00EE3D4A">
        <w:rPr>
          <w:rFonts w:cs="Cheltenham"/>
          <w:bCs/>
          <w:szCs w:val="21"/>
        </w:rPr>
        <w:t xml:space="preserve"> equivalent m</w:t>
      </w:r>
      <w:r w:rsidR="00C216EC" w:rsidRPr="00EE3D4A">
        <w:rPr>
          <w:rFonts w:cs="Cheltenham"/>
          <w:bCs/>
          <w:szCs w:val="21"/>
        </w:rPr>
        <w:t>an</w:t>
      </w:r>
      <w:r w:rsidR="005E43AD" w:rsidRPr="00EE3D4A">
        <w:rPr>
          <w:rFonts w:cs="Cheltenham"/>
          <w:b/>
          <w:bCs/>
          <w:szCs w:val="21"/>
        </w:rPr>
        <w:t xml:space="preserve"> </w:t>
      </w:r>
      <w:r w:rsidRPr="00EE3D4A">
        <w:rPr>
          <w:rFonts w:cs="Cheltenham"/>
          <w:szCs w:val="21"/>
        </w:rPr>
        <w:t>–</w:t>
      </w:r>
      <w:r w:rsidR="005E43AD" w:rsidRPr="00EE3D4A">
        <w:rPr>
          <w:rFonts w:cs="Cheltenham"/>
          <w:szCs w:val="21"/>
        </w:rPr>
        <w:t xml:space="preserve"> </w:t>
      </w:r>
      <w:r w:rsidR="00C216EC" w:rsidRPr="00EE3D4A">
        <w:rPr>
          <w:rFonts w:cs="Cheltenham"/>
          <w:szCs w:val="21"/>
        </w:rPr>
        <w:t>A</w:t>
      </w:r>
      <w:r w:rsidR="00FD34DB" w:rsidRPr="00EE3D4A">
        <w:rPr>
          <w:rFonts w:cs="Cheltenham"/>
          <w:szCs w:val="21"/>
        </w:rPr>
        <w:t xml:space="preserve"> standard unit that measures the effects of ionizing radiation on humans.</w:t>
      </w:r>
    </w:p>
    <w:p w14:paraId="078F12B7" w14:textId="77777777" w:rsidR="00116C73" w:rsidRDefault="00116C73" w:rsidP="009D4B2B">
      <w:pPr>
        <w:spacing w:line="240" w:lineRule="auto"/>
        <w:rPr>
          <w:rFonts w:cs="Cheltenham"/>
          <w:b/>
          <w:szCs w:val="21"/>
        </w:rPr>
      </w:pPr>
    </w:p>
    <w:p w14:paraId="1DAC20BE" w14:textId="58A686D2" w:rsidR="00A45075" w:rsidRPr="00EE3D4A" w:rsidRDefault="00C3359A" w:rsidP="009D4B2B">
      <w:pPr>
        <w:spacing w:line="240" w:lineRule="auto"/>
        <w:rPr>
          <w:rFonts w:cs="Cheltenham"/>
          <w:b/>
          <w:bCs/>
          <w:szCs w:val="21"/>
        </w:rPr>
      </w:pPr>
      <w:r w:rsidRPr="00EE3D4A">
        <w:rPr>
          <w:rFonts w:cs="Cheltenham"/>
          <w:b/>
          <w:szCs w:val="21"/>
        </w:rPr>
        <w:t>Safety Officer</w:t>
      </w:r>
      <w:r w:rsidRPr="00EE3D4A">
        <w:rPr>
          <w:rFonts w:cs="Cheltenham"/>
          <w:szCs w:val="21"/>
        </w:rPr>
        <w:t xml:space="preserve"> - The individual in charge of the ICS shall designate a safety officer, who is knowledgeable in the operations being implemented at the emergency response site, with specific responsibility to identify and evaluate hazards and to provide direction with respect to the safety of operations for the emergency at hand.</w:t>
      </w:r>
    </w:p>
    <w:p w14:paraId="6A0998AB" w14:textId="77777777" w:rsidR="00116C73" w:rsidRDefault="00116C73" w:rsidP="009D4B2B">
      <w:pPr>
        <w:spacing w:line="240" w:lineRule="auto"/>
        <w:rPr>
          <w:rFonts w:cs="Cheltenham"/>
          <w:b/>
          <w:bCs/>
          <w:szCs w:val="21"/>
        </w:rPr>
      </w:pPr>
    </w:p>
    <w:p w14:paraId="33B41F4E" w14:textId="16CDA397" w:rsidR="005E43AD" w:rsidRDefault="00116C12" w:rsidP="009D4B2B">
      <w:pPr>
        <w:spacing w:line="240" w:lineRule="auto"/>
        <w:rPr>
          <w:rFonts w:cs="Cheltenham"/>
          <w:b/>
          <w:bCs/>
          <w:szCs w:val="21"/>
        </w:rPr>
      </w:pPr>
      <w:r w:rsidRPr="00EE3D4A">
        <w:rPr>
          <w:rFonts w:cs="Cheltenham"/>
          <w:b/>
          <w:bCs/>
          <w:szCs w:val="21"/>
        </w:rPr>
        <w:t xml:space="preserve">UEL </w:t>
      </w:r>
      <w:r w:rsidRPr="00EE3D4A">
        <w:rPr>
          <w:rFonts w:cs="Cheltenham"/>
          <w:bCs/>
          <w:szCs w:val="21"/>
        </w:rPr>
        <w:t xml:space="preserve">– </w:t>
      </w:r>
      <w:r w:rsidR="005E43AD" w:rsidRPr="00EE3D4A">
        <w:rPr>
          <w:rFonts w:cs="Cheltenham"/>
          <w:bCs/>
          <w:szCs w:val="21"/>
        </w:rPr>
        <w:t>U</w:t>
      </w:r>
      <w:r w:rsidR="00C216EC" w:rsidRPr="00EE3D4A">
        <w:rPr>
          <w:rFonts w:cs="Cheltenham"/>
          <w:bCs/>
          <w:szCs w:val="21"/>
        </w:rPr>
        <w:t>pper Explosive Limit</w:t>
      </w:r>
      <w:r w:rsidR="005E43AD" w:rsidRPr="00EE3D4A">
        <w:rPr>
          <w:rFonts w:cs="Cheltenham"/>
          <w:bCs/>
          <w:szCs w:val="21"/>
        </w:rPr>
        <w:t xml:space="preserve"> </w:t>
      </w:r>
      <w:r w:rsidRPr="00EE3D4A">
        <w:rPr>
          <w:rFonts w:cs="Cheltenham"/>
          <w:szCs w:val="21"/>
        </w:rPr>
        <w:t>–</w:t>
      </w:r>
      <w:r w:rsidR="005E43AD" w:rsidRPr="00EE3D4A">
        <w:rPr>
          <w:rFonts w:cs="Cheltenham"/>
          <w:szCs w:val="21"/>
        </w:rPr>
        <w:t xml:space="preserve"> The highest concentration of a material in air that produces an explosion or fire or that ignites when it contacts an ignition source.</w:t>
      </w:r>
      <w:r w:rsidR="005E43AD" w:rsidRPr="00EE3D4A">
        <w:rPr>
          <w:rFonts w:cs="Cheltenham"/>
          <w:b/>
          <w:bCs/>
          <w:szCs w:val="21"/>
        </w:rPr>
        <w:t xml:space="preserve"> </w:t>
      </w:r>
    </w:p>
    <w:p w14:paraId="6D915426" w14:textId="77777777" w:rsidR="00116C73" w:rsidRDefault="00116C73" w:rsidP="009D4B2B">
      <w:pPr>
        <w:spacing w:line="240" w:lineRule="auto"/>
        <w:rPr>
          <w:rFonts w:cs="Cheltenham"/>
          <w:b/>
          <w:bCs/>
          <w:szCs w:val="21"/>
        </w:rPr>
      </w:pPr>
    </w:p>
    <w:p w14:paraId="2021AFCE" w14:textId="0D32B689" w:rsidR="005E43AD" w:rsidRPr="00EE3D4A" w:rsidRDefault="005E43AD" w:rsidP="009D4B2B">
      <w:pPr>
        <w:spacing w:line="240" w:lineRule="auto"/>
        <w:rPr>
          <w:rFonts w:cs="Cheltenham"/>
          <w:szCs w:val="21"/>
        </w:rPr>
      </w:pPr>
      <w:r w:rsidRPr="00EE3D4A">
        <w:rPr>
          <w:rFonts w:cs="Cheltenham"/>
          <w:b/>
          <w:bCs/>
          <w:szCs w:val="21"/>
        </w:rPr>
        <w:t>Warm Zone</w:t>
      </w:r>
      <w:r w:rsidRPr="00EE3D4A">
        <w:rPr>
          <w:rFonts w:cs="Cheltenham"/>
          <w:szCs w:val="21"/>
        </w:rPr>
        <w:t xml:space="preserve"> </w:t>
      </w:r>
      <w:r w:rsidR="00116C12" w:rsidRPr="00EE3D4A">
        <w:rPr>
          <w:rFonts w:cs="Cheltenham"/>
          <w:szCs w:val="21"/>
        </w:rPr>
        <w:t>–</w:t>
      </w:r>
      <w:r w:rsidRPr="00EE3D4A">
        <w:rPr>
          <w:rFonts w:cs="Cheltenham"/>
          <w:b/>
          <w:bCs/>
          <w:szCs w:val="21"/>
        </w:rPr>
        <w:t xml:space="preserve"> </w:t>
      </w:r>
      <w:r w:rsidRPr="00EE3D4A">
        <w:rPr>
          <w:rFonts w:cs="Cheltenham"/>
          <w:szCs w:val="21"/>
        </w:rPr>
        <w:t>Also referred to as the contamination reduction zone, the warm zone is usually established around the hot zone to provide a buffer between the hot and cold zones</w:t>
      </w:r>
      <w:r w:rsidR="004369CD">
        <w:rPr>
          <w:rFonts w:cs="Cheltenham"/>
          <w:szCs w:val="21"/>
        </w:rPr>
        <w:t xml:space="preserve">. </w:t>
      </w:r>
      <w:r w:rsidRPr="00EE3D4A">
        <w:rPr>
          <w:rFonts w:cs="Cheltenham"/>
          <w:szCs w:val="21"/>
        </w:rPr>
        <w:t>Decontamination often takes place in the warm zone.</w:t>
      </w:r>
    </w:p>
    <w:p w14:paraId="02425627" w14:textId="77777777" w:rsidR="00DE5F8F" w:rsidRPr="00EE3D4A" w:rsidRDefault="00DE5F8F" w:rsidP="009D4B2B">
      <w:pPr>
        <w:spacing w:line="240" w:lineRule="auto"/>
        <w:rPr>
          <w:rFonts w:cs="Cheltenham"/>
          <w:szCs w:val="21"/>
        </w:rPr>
      </w:pPr>
    </w:p>
    <w:p w14:paraId="47623BB7" w14:textId="44E3703E" w:rsidR="005E43AD" w:rsidRPr="00EE3D4A" w:rsidRDefault="005E43AD" w:rsidP="009D4B2B">
      <w:pPr>
        <w:pStyle w:val="Heading1"/>
      </w:pPr>
      <w:bookmarkStart w:id="23" w:name="_Toc37158263"/>
      <w:r w:rsidRPr="00EE3D4A">
        <w:t xml:space="preserve">11.0 </w:t>
      </w:r>
      <w:r w:rsidRPr="00EE3D4A">
        <w:tab/>
        <w:t>Planning and coordination</w:t>
      </w:r>
      <w:bookmarkEnd w:id="23"/>
      <w:r w:rsidR="00A46555" w:rsidRPr="00EE3D4A">
        <w:fldChar w:fldCharType="begin"/>
      </w:r>
      <w:r w:rsidRPr="00EE3D4A">
        <w:rPr>
          <w:rFonts w:ascii="Times New Roman" w:hAnsi="Times New Roman" w:cs="Times New Roman"/>
          <w:sz w:val="24"/>
          <w:szCs w:val="24"/>
        </w:rPr>
        <w:instrText>tc "</w:instrText>
      </w:r>
      <w:r w:rsidRPr="00EE3D4A">
        <w:instrText xml:space="preserve">11.0 </w:instrText>
      </w:r>
      <w:r w:rsidRPr="00EE3D4A">
        <w:tab/>
        <w:instrText>Planning and coordination"</w:instrText>
      </w:r>
      <w:r w:rsidR="00A46555" w:rsidRPr="00EE3D4A">
        <w:fldChar w:fldCharType="end"/>
      </w:r>
    </w:p>
    <w:p w14:paraId="0A5D9600" w14:textId="2DCD9FAA" w:rsidR="00CA3559" w:rsidRPr="00EE3D4A" w:rsidRDefault="005E43AD" w:rsidP="009D4B2B">
      <w:pPr>
        <w:spacing w:line="240" w:lineRule="auto"/>
        <w:rPr>
          <w:rFonts w:cs="Cheltenham"/>
          <w:szCs w:val="21"/>
        </w:rPr>
      </w:pPr>
      <w:r w:rsidRPr="00EE3D4A">
        <w:rPr>
          <w:rFonts w:cs="Cheltenham"/>
          <w:color w:val="000000"/>
          <w:szCs w:val="21"/>
        </w:rPr>
        <w:t xml:space="preserve">When notified of a radioactive material or other hazardous materials incident by the Emergency Communications Center, the HMRT senior officer shall request and record all pertinent information as obtained by Emergency Communications Center on the Hazardous Materials Incident Report Form (see Attachment </w:t>
      </w:r>
      <w:r w:rsidR="00116C12" w:rsidRPr="00EE3D4A">
        <w:rPr>
          <w:rFonts w:cs="Cheltenham"/>
          <w:color w:val="000000"/>
          <w:szCs w:val="21"/>
        </w:rPr>
        <w:t>A</w:t>
      </w:r>
      <w:r w:rsidRPr="00EE3D4A">
        <w:rPr>
          <w:rFonts w:cs="Cheltenham"/>
          <w:color w:val="000000"/>
          <w:szCs w:val="21"/>
        </w:rPr>
        <w:t>).</w:t>
      </w:r>
    </w:p>
    <w:p w14:paraId="435022CA" w14:textId="7B562059" w:rsidR="005E43AD" w:rsidRDefault="00116C12" w:rsidP="009D4B2B">
      <w:pPr>
        <w:spacing w:line="240" w:lineRule="auto"/>
        <w:rPr>
          <w:rFonts w:cs="Cheltenham"/>
          <w:szCs w:val="21"/>
        </w:rPr>
      </w:pPr>
      <w:r w:rsidRPr="00EE3D4A">
        <w:rPr>
          <w:rFonts w:cs="Cheltenham"/>
          <w:szCs w:val="21"/>
        </w:rPr>
        <w:lastRenderedPageBreak/>
        <w:t>Upon arrival at incident scene, the HMRT senior officer is to</w:t>
      </w:r>
      <w:r w:rsidR="008B4374" w:rsidRPr="00EE3D4A">
        <w:rPr>
          <w:rFonts w:cs="Cheltenham"/>
          <w:szCs w:val="21"/>
        </w:rPr>
        <w:t xml:space="preserve"> r</w:t>
      </w:r>
      <w:r w:rsidRPr="00EE3D4A">
        <w:rPr>
          <w:rFonts w:cs="Cheltenham"/>
          <w:szCs w:val="21"/>
        </w:rPr>
        <w:t>eport to the Incident Command Post and receive an incident briefing from the Incident Commander using/completing the attached ICS Form 201</w:t>
      </w:r>
      <w:r w:rsidR="004369CD">
        <w:rPr>
          <w:rFonts w:cs="Cheltenham"/>
          <w:szCs w:val="21"/>
        </w:rPr>
        <w:t xml:space="preserve">. </w:t>
      </w:r>
      <w:r w:rsidR="00EE0610" w:rsidRPr="00EE3D4A">
        <w:rPr>
          <w:rFonts w:cs="Cheltenham"/>
          <w:szCs w:val="21"/>
        </w:rPr>
        <w:t>The Incident Commander also has the responsibility to complete the Incident Action Plan and an incident organizational chart using the attached ISC Form 207.</w:t>
      </w:r>
    </w:p>
    <w:p w14:paraId="322401ED" w14:textId="77777777" w:rsidR="00116C73" w:rsidRPr="00EE3D4A" w:rsidRDefault="00116C73" w:rsidP="009D4B2B">
      <w:pPr>
        <w:spacing w:line="240" w:lineRule="auto"/>
        <w:rPr>
          <w:rFonts w:cs="Cheltenham"/>
          <w:szCs w:val="21"/>
        </w:rPr>
      </w:pPr>
    </w:p>
    <w:p w14:paraId="426F6518" w14:textId="77777777" w:rsidR="005E43AD" w:rsidRPr="00EE3D4A" w:rsidRDefault="005E43AD" w:rsidP="009D4B2B">
      <w:pPr>
        <w:spacing w:line="240" w:lineRule="auto"/>
        <w:rPr>
          <w:rFonts w:cs="Cheltenham"/>
          <w:szCs w:val="21"/>
        </w:rPr>
      </w:pPr>
      <w:r w:rsidRPr="00EE3D4A">
        <w:rPr>
          <w:rFonts w:cs="Cheltenham"/>
          <w:szCs w:val="21"/>
        </w:rPr>
        <w:t xml:space="preserve">Verify initial responders using the Emergency Response Guidebook </w:t>
      </w:r>
      <w:r w:rsidR="003638D1" w:rsidRPr="00EE3D4A">
        <w:rPr>
          <w:rFonts w:cs="Cheltenham"/>
          <w:szCs w:val="21"/>
        </w:rPr>
        <w:t xml:space="preserve">(ERG) </w:t>
      </w:r>
      <w:r w:rsidRPr="00EE3D4A">
        <w:rPr>
          <w:rFonts w:cs="Cheltenham"/>
          <w:szCs w:val="21"/>
        </w:rPr>
        <w:t>appropriately identified and implemented recommended ERG protective actions.</w:t>
      </w:r>
    </w:p>
    <w:p w14:paraId="21D2C4D9" w14:textId="2A6AA3DC" w:rsidR="005E43AD" w:rsidRDefault="008B4374" w:rsidP="009D4B2B">
      <w:pPr>
        <w:spacing w:line="240" w:lineRule="auto"/>
        <w:rPr>
          <w:rFonts w:cs="Cheltenham"/>
          <w:szCs w:val="21"/>
        </w:rPr>
      </w:pPr>
      <w:r w:rsidRPr="00EE3D4A">
        <w:rPr>
          <w:rFonts w:cs="Cheltenham"/>
          <w:szCs w:val="21"/>
        </w:rPr>
        <w:t>Request s</w:t>
      </w:r>
      <w:r w:rsidR="005E43AD" w:rsidRPr="00EE3D4A">
        <w:rPr>
          <w:rFonts w:cs="Cheltenham"/>
          <w:szCs w:val="21"/>
        </w:rPr>
        <w:t>hipping</w:t>
      </w:r>
      <w:r w:rsidR="00C3359A" w:rsidRPr="00EE3D4A">
        <w:rPr>
          <w:rFonts w:cs="Cheltenham"/>
          <w:szCs w:val="21"/>
        </w:rPr>
        <w:t xml:space="preserve"> papers or SDS</w:t>
      </w:r>
      <w:r w:rsidR="005E43AD" w:rsidRPr="00EE3D4A">
        <w:rPr>
          <w:rFonts w:cs="Cheltenham"/>
          <w:szCs w:val="21"/>
        </w:rPr>
        <w:t xml:space="preserve"> from the Incident Commander</w:t>
      </w:r>
      <w:r w:rsidR="00B927D0" w:rsidRPr="00EE3D4A">
        <w:rPr>
          <w:rFonts w:cs="Cheltenham"/>
          <w:szCs w:val="21"/>
        </w:rPr>
        <w:t xml:space="preserve">, </w:t>
      </w:r>
      <w:r w:rsidR="005E43AD" w:rsidRPr="00EE3D4A">
        <w:rPr>
          <w:rFonts w:cs="Cheltenham"/>
          <w:szCs w:val="21"/>
        </w:rPr>
        <w:t>transp</w:t>
      </w:r>
      <w:r w:rsidR="00B927D0" w:rsidRPr="00EE3D4A">
        <w:rPr>
          <w:rFonts w:cs="Cheltenham"/>
          <w:szCs w:val="21"/>
        </w:rPr>
        <w:t xml:space="preserve">orting carrier representative, or facility representative. </w:t>
      </w:r>
    </w:p>
    <w:p w14:paraId="581D02B1" w14:textId="77777777" w:rsidR="00116C73" w:rsidRPr="00EE3D4A" w:rsidRDefault="00116C73" w:rsidP="009D4B2B">
      <w:pPr>
        <w:spacing w:line="240" w:lineRule="auto"/>
        <w:rPr>
          <w:rFonts w:cs="Cheltenham"/>
          <w:szCs w:val="21"/>
        </w:rPr>
      </w:pPr>
    </w:p>
    <w:p w14:paraId="1AA62F17" w14:textId="6BFD1CFC" w:rsidR="005E43AD" w:rsidRDefault="005E43AD" w:rsidP="009D4B2B">
      <w:pPr>
        <w:spacing w:line="240" w:lineRule="auto"/>
        <w:rPr>
          <w:rFonts w:cs="Cheltenham"/>
          <w:szCs w:val="21"/>
        </w:rPr>
      </w:pPr>
      <w:r w:rsidRPr="00EE3D4A">
        <w:rPr>
          <w:rFonts w:cs="Cheltenham"/>
          <w:szCs w:val="21"/>
        </w:rPr>
        <w:t xml:space="preserve">Complete the Hazardous Materials Data Sheet </w:t>
      </w:r>
      <w:r w:rsidR="009173C0" w:rsidRPr="00EE3D4A">
        <w:rPr>
          <w:rFonts w:cs="Cheltenham"/>
          <w:szCs w:val="21"/>
        </w:rPr>
        <w:t xml:space="preserve">(see Attachment B) </w:t>
      </w:r>
      <w:r w:rsidRPr="00EE3D4A">
        <w:rPr>
          <w:rFonts w:cs="Cheltenham"/>
          <w:szCs w:val="21"/>
        </w:rPr>
        <w:t>to assist in sce</w:t>
      </w:r>
      <w:r w:rsidR="008B4374" w:rsidRPr="00EE3D4A">
        <w:rPr>
          <w:rFonts w:cs="Cheltenham"/>
          <w:szCs w:val="21"/>
        </w:rPr>
        <w:t xml:space="preserve">ne </w:t>
      </w:r>
      <w:r w:rsidR="00B6791B" w:rsidRPr="00EE3D4A">
        <w:rPr>
          <w:rFonts w:cs="Cheltenham"/>
          <w:szCs w:val="21"/>
        </w:rPr>
        <w:t>assessment</w:t>
      </w:r>
      <w:r w:rsidR="008B4374" w:rsidRPr="00EE3D4A">
        <w:rPr>
          <w:rFonts w:cs="Cheltenham"/>
          <w:szCs w:val="21"/>
        </w:rPr>
        <w:t>.</w:t>
      </w:r>
    </w:p>
    <w:p w14:paraId="684DE3D5" w14:textId="77777777" w:rsidR="00116C73" w:rsidRPr="00EE3D4A" w:rsidRDefault="00116C73" w:rsidP="009D4B2B">
      <w:pPr>
        <w:spacing w:line="240" w:lineRule="auto"/>
        <w:rPr>
          <w:rFonts w:cs="Cheltenham"/>
          <w:szCs w:val="21"/>
        </w:rPr>
      </w:pPr>
    </w:p>
    <w:p w14:paraId="07E924B0" w14:textId="77777777" w:rsidR="005E43AD" w:rsidRPr="00EE3D4A" w:rsidRDefault="005E43AD" w:rsidP="009D4B2B">
      <w:pPr>
        <w:spacing w:line="240" w:lineRule="auto"/>
        <w:rPr>
          <w:rFonts w:cs="Cheltenham"/>
          <w:szCs w:val="21"/>
        </w:rPr>
      </w:pPr>
      <w:r w:rsidRPr="00EE3D4A">
        <w:rPr>
          <w:rFonts w:cs="Cheltenham"/>
          <w:szCs w:val="21"/>
        </w:rPr>
        <w:t xml:space="preserve">Upon completion of </w:t>
      </w:r>
      <w:r w:rsidR="00C216EC" w:rsidRPr="00EE3D4A">
        <w:rPr>
          <w:rFonts w:cs="Cheltenham"/>
          <w:szCs w:val="21"/>
        </w:rPr>
        <w:t xml:space="preserve">the </w:t>
      </w:r>
      <w:r w:rsidRPr="00EE3D4A">
        <w:rPr>
          <w:rFonts w:cs="Cheltenham"/>
          <w:szCs w:val="21"/>
        </w:rPr>
        <w:t>Data Sheet, the HMRT senior officer is t</w:t>
      </w:r>
      <w:r w:rsidR="00C216EC" w:rsidRPr="00EE3D4A">
        <w:rPr>
          <w:rFonts w:cs="Cheltenham"/>
          <w:szCs w:val="21"/>
        </w:rPr>
        <w:t>o consult with federal, s</w:t>
      </w:r>
      <w:r w:rsidRPr="00EE3D4A">
        <w:rPr>
          <w:rFonts w:cs="Cheltenham"/>
          <w:szCs w:val="21"/>
        </w:rPr>
        <w:t xml:space="preserve">tate, </w:t>
      </w:r>
      <w:r w:rsidR="00C216EC" w:rsidRPr="00EE3D4A">
        <w:rPr>
          <w:rFonts w:cs="Cheltenham"/>
          <w:szCs w:val="21"/>
        </w:rPr>
        <w:t>t</w:t>
      </w:r>
      <w:r w:rsidRPr="00EE3D4A">
        <w:rPr>
          <w:rFonts w:cs="Cheltenham"/>
          <w:szCs w:val="21"/>
        </w:rPr>
        <w:t>ribal and/or local agencies on scene to review proposed actions.</w:t>
      </w:r>
    </w:p>
    <w:p w14:paraId="75ADEB98" w14:textId="77777777" w:rsidR="005E43AD" w:rsidRPr="00EE3D4A" w:rsidRDefault="005E43AD" w:rsidP="009D4B2B">
      <w:pPr>
        <w:spacing w:line="240" w:lineRule="auto"/>
        <w:rPr>
          <w:rFonts w:cs="Cheltenham"/>
          <w:szCs w:val="21"/>
        </w:rPr>
      </w:pPr>
      <w:r w:rsidRPr="00EE3D4A">
        <w:rPr>
          <w:rFonts w:cs="Cheltenham"/>
          <w:szCs w:val="21"/>
        </w:rPr>
        <w:t xml:space="preserve">Based on the IC’s decision, if the Hazardous Materials Response Team is to be assigned to response duties for a long duration, the IC will request mutual aid </w:t>
      </w:r>
      <w:r w:rsidR="00C216EC" w:rsidRPr="00EE3D4A">
        <w:rPr>
          <w:rFonts w:cs="Cheltenham"/>
          <w:szCs w:val="21"/>
        </w:rPr>
        <w:t>from</w:t>
      </w:r>
      <w:r w:rsidR="00B927D0" w:rsidRPr="00EE3D4A">
        <w:rPr>
          <w:rFonts w:cs="Cheltenham"/>
          <w:szCs w:val="21"/>
        </w:rPr>
        <w:t xml:space="preserve"> federal,</w:t>
      </w:r>
      <w:r w:rsidR="00C216EC" w:rsidRPr="00EE3D4A">
        <w:rPr>
          <w:rFonts w:cs="Cheltenham"/>
          <w:szCs w:val="21"/>
        </w:rPr>
        <w:t xml:space="preserve"> state, t</w:t>
      </w:r>
      <w:r w:rsidRPr="00EE3D4A">
        <w:rPr>
          <w:rFonts w:cs="Cheltenham"/>
          <w:szCs w:val="21"/>
        </w:rPr>
        <w:t>ribal, local or private response agencies. If the incident exceeds HMRT capabilities, the following agencies can be contacted for assistance:</w:t>
      </w:r>
    </w:p>
    <w:p w14:paraId="2C340B99" w14:textId="187F770E" w:rsidR="005E43AD" w:rsidRPr="00EE3D4A" w:rsidRDefault="005E43AD" w:rsidP="00B6791B">
      <w:pPr>
        <w:pStyle w:val="ListParagraph"/>
        <w:numPr>
          <w:ilvl w:val="0"/>
          <w:numId w:val="14"/>
        </w:numPr>
      </w:pPr>
      <w:r w:rsidRPr="00EE3D4A">
        <w:t>Local Emergency Response</w:t>
      </w:r>
    </w:p>
    <w:p w14:paraId="63ADBD47" w14:textId="75BA9015" w:rsidR="005E43AD" w:rsidRPr="00EE3D4A" w:rsidRDefault="005E43AD" w:rsidP="00B6791B">
      <w:pPr>
        <w:pStyle w:val="ListParagraph"/>
        <w:numPr>
          <w:ilvl w:val="0"/>
          <w:numId w:val="14"/>
        </w:numPr>
      </w:pPr>
      <w:r w:rsidRPr="00EE3D4A">
        <w:t>Support County Emergency Management Division</w:t>
      </w:r>
    </w:p>
    <w:p w14:paraId="1B433EB0" w14:textId="78C3258F" w:rsidR="005E43AD" w:rsidRPr="00EE3D4A" w:rsidRDefault="005E43AD" w:rsidP="00B6791B">
      <w:pPr>
        <w:pStyle w:val="ListParagraph"/>
        <w:numPr>
          <w:ilvl w:val="0"/>
          <w:numId w:val="14"/>
        </w:numPr>
      </w:pPr>
      <w:r w:rsidRPr="00EE3D4A">
        <w:t>Local Mutual Aid Emergency Responders</w:t>
      </w:r>
    </w:p>
    <w:p w14:paraId="143C42FA" w14:textId="0F2A5EFD" w:rsidR="005E43AD" w:rsidRDefault="005E43AD" w:rsidP="009D4B2B">
      <w:pPr>
        <w:spacing w:line="240" w:lineRule="auto"/>
        <w:rPr>
          <w:rFonts w:cs="Cheltenham"/>
          <w:szCs w:val="21"/>
        </w:rPr>
      </w:pPr>
      <w:r w:rsidRPr="00EE3D4A">
        <w:rPr>
          <w:rFonts w:cs="Cheltenham"/>
          <w:szCs w:val="21"/>
        </w:rPr>
        <w:t>This portion of the Hazardous Materials Response procedure shall be filled out prior to HMRT entry and shall be updated as necessary during the course of the incident. Appropriate Attachments shall be completed as required.</w:t>
      </w:r>
    </w:p>
    <w:p w14:paraId="678AC602" w14:textId="77777777" w:rsidR="00116C73" w:rsidRPr="00EE3D4A" w:rsidRDefault="00116C73" w:rsidP="009D4B2B">
      <w:pPr>
        <w:spacing w:line="240" w:lineRule="auto"/>
        <w:rPr>
          <w:rFonts w:cs="Cheltenham"/>
          <w:szCs w:val="21"/>
        </w:rPr>
      </w:pPr>
    </w:p>
    <w:p w14:paraId="0BA5D426" w14:textId="51DB1A1C" w:rsidR="005E43AD" w:rsidRDefault="005E43AD" w:rsidP="009D4B2B">
      <w:pPr>
        <w:spacing w:line="240" w:lineRule="auto"/>
        <w:rPr>
          <w:rFonts w:cs="Cheltenham"/>
          <w:szCs w:val="21"/>
        </w:rPr>
      </w:pPr>
      <w:r w:rsidRPr="00EE3D4A">
        <w:rPr>
          <w:rFonts w:cs="Cheltenham"/>
          <w:szCs w:val="21"/>
        </w:rPr>
        <w:t>Date of Plan __________________ Time_________________</w:t>
      </w:r>
    </w:p>
    <w:p w14:paraId="5D8586C7" w14:textId="77777777" w:rsidR="00116C73" w:rsidRPr="00EE3D4A" w:rsidRDefault="00116C73" w:rsidP="009D4B2B">
      <w:pPr>
        <w:spacing w:line="240" w:lineRule="auto"/>
        <w:rPr>
          <w:rFonts w:cs="Cheltenham"/>
          <w:szCs w:val="21"/>
        </w:rPr>
      </w:pPr>
    </w:p>
    <w:p w14:paraId="6A8D000D" w14:textId="66905BA1" w:rsidR="005E43AD" w:rsidRDefault="005E43AD" w:rsidP="009D4B2B">
      <w:pPr>
        <w:spacing w:line="240" w:lineRule="auto"/>
        <w:rPr>
          <w:rFonts w:cs="Cheltenham"/>
          <w:szCs w:val="21"/>
        </w:rPr>
      </w:pPr>
      <w:r w:rsidRPr="00EE3D4A">
        <w:rPr>
          <w:rFonts w:cs="Cheltenham"/>
          <w:szCs w:val="21"/>
        </w:rPr>
        <w:t>Verify</w:t>
      </w:r>
      <w:r w:rsidR="008B4374" w:rsidRPr="00EE3D4A">
        <w:rPr>
          <w:rFonts w:cs="Cheltenham"/>
          <w:szCs w:val="21"/>
        </w:rPr>
        <w:t xml:space="preserve"> i</w:t>
      </w:r>
      <w:r w:rsidRPr="00EE3D4A">
        <w:rPr>
          <w:rFonts w:cs="Cheltenham"/>
          <w:szCs w:val="21"/>
        </w:rPr>
        <w:t xml:space="preserve">nitial emergency responders have implemented appropriate actions as indicated by the Emergency Response Guidebook and that </w:t>
      </w:r>
      <w:r w:rsidR="008B4374" w:rsidRPr="00EE3D4A">
        <w:rPr>
          <w:rFonts w:cs="Cheltenham"/>
          <w:szCs w:val="21"/>
        </w:rPr>
        <w:t xml:space="preserve">the </w:t>
      </w:r>
      <w:r w:rsidRPr="00EE3D4A">
        <w:rPr>
          <w:rFonts w:cs="Cheltenham"/>
          <w:szCs w:val="21"/>
        </w:rPr>
        <w:t>incident scene has been re-evaluated for changing conditions or additional hazards.</w:t>
      </w:r>
    </w:p>
    <w:p w14:paraId="4B181970" w14:textId="77777777" w:rsidR="00116C73" w:rsidRPr="00EE3D4A" w:rsidRDefault="00116C73" w:rsidP="009D4B2B">
      <w:pPr>
        <w:spacing w:line="240" w:lineRule="auto"/>
        <w:rPr>
          <w:rFonts w:cs="Cheltenham"/>
          <w:szCs w:val="21"/>
        </w:rPr>
      </w:pPr>
    </w:p>
    <w:p w14:paraId="3E47D9C0" w14:textId="7694B161" w:rsidR="003638D1" w:rsidRDefault="005E43AD" w:rsidP="009D4B2B">
      <w:pPr>
        <w:spacing w:line="240" w:lineRule="auto"/>
        <w:rPr>
          <w:rFonts w:cs="Cheltenham"/>
          <w:szCs w:val="21"/>
        </w:rPr>
      </w:pPr>
      <w:r w:rsidRPr="00EE3D4A">
        <w:rPr>
          <w:rFonts w:cs="Cheltenham"/>
          <w:szCs w:val="21"/>
        </w:rPr>
        <w:t>Identify or list mutual aid or support agencies participating in the response</w:t>
      </w:r>
      <w:r w:rsidR="004369CD">
        <w:rPr>
          <w:rFonts w:cs="Cheltenham"/>
          <w:szCs w:val="21"/>
        </w:rPr>
        <w:t xml:space="preserve">. </w:t>
      </w:r>
      <w:r w:rsidR="003638D1" w:rsidRPr="00EE3D4A">
        <w:rPr>
          <w:rFonts w:cs="Cheltenham"/>
          <w:szCs w:val="21"/>
        </w:rPr>
        <w:t xml:space="preserve">Include </w:t>
      </w:r>
      <w:r w:rsidR="00B927D0" w:rsidRPr="00EE3D4A">
        <w:rPr>
          <w:rFonts w:cs="Cheltenham"/>
          <w:szCs w:val="21"/>
        </w:rPr>
        <w:t>contact information for</w:t>
      </w:r>
      <w:r w:rsidR="003638D1" w:rsidRPr="00EE3D4A">
        <w:rPr>
          <w:rFonts w:cs="Cheltenham"/>
          <w:szCs w:val="21"/>
        </w:rPr>
        <w:t xml:space="preserve"> </w:t>
      </w:r>
      <w:r w:rsidR="00B927D0" w:rsidRPr="00EE3D4A">
        <w:rPr>
          <w:rFonts w:cs="Cheltenham"/>
          <w:szCs w:val="21"/>
        </w:rPr>
        <w:t>federal, state,</w:t>
      </w:r>
      <w:r w:rsidR="003638D1" w:rsidRPr="00EE3D4A">
        <w:rPr>
          <w:rFonts w:cs="Cheltenham"/>
          <w:szCs w:val="21"/>
        </w:rPr>
        <w:t xml:space="preserve"> tribal</w:t>
      </w:r>
      <w:r w:rsidR="00B927D0" w:rsidRPr="00EE3D4A">
        <w:rPr>
          <w:rFonts w:cs="Cheltenham"/>
          <w:szCs w:val="21"/>
        </w:rPr>
        <w:t>, or local</w:t>
      </w:r>
      <w:r w:rsidR="003638D1" w:rsidRPr="00EE3D4A">
        <w:rPr>
          <w:rFonts w:cs="Cheltenham"/>
          <w:szCs w:val="21"/>
        </w:rPr>
        <w:t xml:space="preserve"> radiation authorities having responsibility for emergency response and/or assistance.</w:t>
      </w:r>
    </w:p>
    <w:p w14:paraId="4165D252" w14:textId="77777777" w:rsidR="00116C73" w:rsidRPr="00EE3D4A" w:rsidRDefault="00116C73" w:rsidP="009D4B2B">
      <w:pPr>
        <w:spacing w:line="240" w:lineRule="auto"/>
        <w:rPr>
          <w:rFonts w:cs="Cheltenham"/>
          <w:szCs w:val="21"/>
        </w:rPr>
      </w:pPr>
    </w:p>
    <w:p w14:paraId="7E1346B1" w14:textId="2AAE983B" w:rsidR="005E43AD" w:rsidRPr="007B71C0" w:rsidRDefault="005E43AD" w:rsidP="009D4B2B">
      <w:pPr>
        <w:spacing w:line="240" w:lineRule="auto"/>
        <w:rPr>
          <w:rFonts w:cs="Cheltenham"/>
          <w:i/>
          <w:szCs w:val="21"/>
        </w:rPr>
      </w:pPr>
      <w:r w:rsidRPr="007B71C0">
        <w:rPr>
          <w:rFonts w:cs="Cheltenham"/>
          <w:bCs/>
          <w:i/>
          <w:szCs w:val="21"/>
        </w:rPr>
        <w:t>N</w:t>
      </w:r>
      <w:r w:rsidR="007B71C0">
        <w:rPr>
          <w:rFonts w:cs="Cheltenham"/>
          <w:bCs/>
          <w:i/>
          <w:szCs w:val="21"/>
        </w:rPr>
        <w:t>ote</w:t>
      </w:r>
      <w:r w:rsidRPr="007B71C0">
        <w:rPr>
          <w:rFonts w:cs="Cheltenham"/>
          <w:bCs/>
          <w:i/>
          <w:szCs w:val="21"/>
        </w:rPr>
        <w:t xml:space="preserve">: </w:t>
      </w:r>
      <w:r w:rsidRPr="007B71C0">
        <w:rPr>
          <w:rFonts w:cs="Cheltenham"/>
          <w:i/>
          <w:szCs w:val="21"/>
        </w:rPr>
        <w:t xml:space="preserve">Communications with </w:t>
      </w:r>
      <w:r w:rsidR="00B927D0" w:rsidRPr="007B71C0">
        <w:rPr>
          <w:rFonts w:cs="Cheltenham"/>
          <w:i/>
          <w:szCs w:val="21"/>
        </w:rPr>
        <w:t>supporting</w:t>
      </w:r>
      <w:r w:rsidRPr="007B71C0">
        <w:rPr>
          <w:rFonts w:cs="Cheltenham"/>
          <w:i/>
          <w:szCs w:val="21"/>
        </w:rPr>
        <w:t xml:space="preserve"> Emergency Response </w:t>
      </w:r>
      <w:r w:rsidR="00B927D0" w:rsidRPr="007B71C0">
        <w:rPr>
          <w:rFonts w:cs="Cheltenham"/>
          <w:i/>
          <w:szCs w:val="21"/>
        </w:rPr>
        <w:t xml:space="preserve">Agencies </w:t>
      </w:r>
      <w:r w:rsidRPr="007B71C0">
        <w:rPr>
          <w:rFonts w:cs="Cheltenham"/>
          <w:i/>
          <w:szCs w:val="21"/>
        </w:rPr>
        <w:t>can be established b</w:t>
      </w:r>
      <w:r w:rsidR="00B927D0" w:rsidRPr="007B71C0">
        <w:rPr>
          <w:rFonts w:cs="Cheltenham"/>
          <w:i/>
          <w:szCs w:val="21"/>
        </w:rPr>
        <w:t>y obtaining phone number and/or radio frequencies from the agencies.</w:t>
      </w:r>
    </w:p>
    <w:p w14:paraId="7E576F99" w14:textId="46B80951" w:rsidR="007B71C0" w:rsidRDefault="007B71C0">
      <w:pPr>
        <w:rPr>
          <w:rFonts w:cs="Cheltenham"/>
          <w:szCs w:val="21"/>
        </w:rPr>
      </w:pPr>
      <w:r>
        <w:rPr>
          <w:rFonts w:cs="Cheltenham"/>
          <w:szCs w:val="21"/>
        </w:rPr>
        <w:br w:type="page"/>
      </w:r>
    </w:p>
    <w:tbl>
      <w:tblPr>
        <w:tblStyle w:val="TableGrid"/>
        <w:tblW w:w="9648" w:type="dxa"/>
        <w:tblLook w:val="04A0" w:firstRow="1" w:lastRow="0" w:firstColumn="1" w:lastColumn="0" w:noHBand="0" w:noVBand="1"/>
      </w:tblPr>
      <w:tblGrid>
        <w:gridCol w:w="4248"/>
        <w:gridCol w:w="3150"/>
        <w:gridCol w:w="2250"/>
      </w:tblGrid>
      <w:tr w:rsidR="0013125C" w:rsidRPr="00EE3D4A" w14:paraId="10BB47B0" w14:textId="77777777" w:rsidTr="00B927D0">
        <w:trPr>
          <w:trHeight w:val="576"/>
        </w:trPr>
        <w:tc>
          <w:tcPr>
            <w:tcW w:w="4248" w:type="dxa"/>
            <w:vAlign w:val="center"/>
          </w:tcPr>
          <w:p w14:paraId="44D45134" w14:textId="77777777" w:rsidR="0013125C" w:rsidRPr="00EE3D4A" w:rsidRDefault="00B927D0" w:rsidP="009D4B2B">
            <w:pPr>
              <w:rPr>
                <w:rFonts w:cs="Cheltenham"/>
                <w:b/>
                <w:szCs w:val="21"/>
              </w:rPr>
            </w:pPr>
            <w:r w:rsidRPr="00EE3D4A">
              <w:rPr>
                <w:rFonts w:cs="Cheltenham"/>
                <w:b/>
                <w:szCs w:val="21"/>
              </w:rPr>
              <w:lastRenderedPageBreak/>
              <w:t xml:space="preserve">Federal, </w:t>
            </w:r>
            <w:r w:rsidR="0013125C" w:rsidRPr="00EE3D4A">
              <w:rPr>
                <w:rFonts w:cs="Cheltenham"/>
                <w:b/>
                <w:szCs w:val="21"/>
              </w:rPr>
              <w:t>Local, State or Tribal Contact for</w:t>
            </w:r>
            <w:r w:rsidRPr="00EE3D4A">
              <w:rPr>
                <w:rFonts w:cs="Cheltenham"/>
                <w:b/>
                <w:szCs w:val="21"/>
              </w:rPr>
              <w:t xml:space="preserve"> Radioactive Material</w:t>
            </w:r>
            <w:r w:rsidR="0013125C" w:rsidRPr="00EE3D4A">
              <w:rPr>
                <w:rFonts w:cs="Cheltenham"/>
                <w:b/>
                <w:szCs w:val="21"/>
              </w:rPr>
              <w:t xml:space="preserve"> Response</w:t>
            </w:r>
          </w:p>
        </w:tc>
        <w:tc>
          <w:tcPr>
            <w:tcW w:w="3150" w:type="dxa"/>
            <w:vAlign w:val="center"/>
          </w:tcPr>
          <w:p w14:paraId="203C15DA" w14:textId="77777777" w:rsidR="0013125C" w:rsidRPr="00EE3D4A" w:rsidRDefault="0013125C" w:rsidP="009D4B2B">
            <w:pPr>
              <w:rPr>
                <w:rFonts w:cs="Cheltenham"/>
                <w:b/>
                <w:szCs w:val="21"/>
              </w:rPr>
            </w:pPr>
            <w:r w:rsidRPr="00EE3D4A">
              <w:rPr>
                <w:rFonts w:cs="Cheltenham"/>
                <w:b/>
                <w:szCs w:val="21"/>
              </w:rPr>
              <w:t>Mailing Address</w:t>
            </w:r>
          </w:p>
        </w:tc>
        <w:tc>
          <w:tcPr>
            <w:tcW w:w="2250" w:type="dxa"/>
            <w:vAlign w:val="center"/>
          </w:tcPr>
          <w:p w14:paraId="3C1F1D7E" w14:textId="77777777" w:rsidR="0013125C" w:rsidRPr="00EE3D4A" w:rsidRDefault="0013125C" w:rsidP="009D4B2B">
            <w:pPr>
              <w:rPr>
                <w:rFonts w:cs="Cheltenham"/>
                <w:b/>
                <w:szCs w:val="21"/>
              </w:rPr>
            </w:pPr>
            <w:r w:rsidRPr="00EE3D4A">
              <w:rPr>
                <w:rFonts w:cs="Cheltenham"/>
                <w:b/>
                <w:szCs w:val="21"/>
              </w:rPr>
              <w:t>24-Hour Telephone</w:t>
            </w:r>
          </w:p>
        </w:tc>
      </w:tr>
      <w:tr w:rsidR="0013125C" w:rsidRPr="00EE3D4A" w14:paraId="4BBABBBE" w14:textId="77777777" w:rsidTr="00B927D0">
        <w:trPr>
          <w:trHeight w:val="576"/>
        </w:trPr>
        <w:tc>
          <w:tcPr>
            <w:tcW w:w="4248" w:type="dxa"/>
            <w:vAlign w:val="center"/>
          </w:tcPr>
          <w:p w14:paraId="7BB9E767" w14:textId="77777777" w:rsidR="0013125C" w:rsidRPr="00EE3D4A" w:rsidRDefault="0013125C" w:rsidP="009D4B2B">
            <w:pPr>
              <w:rPr>
                <w:rFonts w:cs="Cheltenham"/>
                <w:szCs w:val="21"/>
              </w:rPr>
            </w:pPr>
          </w:p>
        </w:tc>
        <w:tc>
          <w:tcPr>
            <w:tcW w:w="3150" w:type="dxa"/>
            <w:vAlign w:val="center"/>
          </w:tcPr>
          <w:p w14:paraId="25EF4AAA" w14:textId="77777777" w:rsidR="0013125C" w:rsidRPr="00EE3D4A" w:rsidRDefault="0013125C" w:rsidP="009D4B2B">
            <w:pPr>
              <w:rPr>
                <w:rFonts w:cs="Cheltenham"/>
                <w:szCs w:val="21"/>
              </w:rPr>
            </w:pPr>
          </w:p>
        </w:tc>
        <w:tc>
          <w:tcPr>
            <w:tcW w:w="2250" w:type="dxa"/>
            <w:vAlign w:val="center"/>
          </w:tcPr>
          <w:p w14:paraId="68101321" w14:textId="77777777" w:rsidR="0013125C" w:rsidRPr="00EE3D4A" w:rsidRDefault="0013125C" w:rsidP="009D4B2B">
            <w:pPr>
              <w:rPr>
                <w:rFonts w:cs="Cheltenham"/>
                <w:szCs w:val="21"/>
              </w:rPr>
            </w:pPr>
          </w:p>
        </w:tc>
      </w:tr>
      <w:tr w:rsidR="0013125C" w:rsidRPr="00EE3D4A" w14:paraId="4AF7B6C3" w14:textId="77777777" w:rsidTr="00B927D0">
        <w:trPr>
          <w:trHeight w:val="576"/>
        </w:trPr>
        <w:tc>
          <w:tcPr>
            <w:tcW w:w="4248" w:type="dxa"/>
            <w:vAlign w:val="center"/>
          </w:tcPr>
          <w:p w14:paraId="55C1514C" w14:textId="77777777" w:rsidR="0013125C" w:rsidRPr="00EE3D4A" w:rsidRDefault="0013125C" w:rsidP="009D4B2B">
            <w:pPr>
              <w:rPr>
                <w:rFonts w:cs="Cheltenham"/>
                <w:szCs w:val="21"/>
              </w:rPr>
            </w:pPr>
          </w:p>
        </w:tc>
        <w:tc>
          <w:tcPr>
            <w:tcW w:w="3150" w:type="dxa"/>
            <w:vAlign w:val="center"/>
          </w:tcPr>
          <w:p w14:paraId="7458B250" w14:textId="77777777" w:rsidR="0013125C" w:rsidRPr="00EE3D4A" w:rsidRDefault="0013125C" w:rsidP="009D4B2B">
            <w:pPr>
              <w:rPr>
                <w:rFonts w:cs="Cheltenham"/>
                <w:szCs w:val="21"/>
              </w:rPr>
            </w:pPr>
          </w:p>
        </w:tc>
        <w:tc>
          <w:tcPr>
            <w:tcW w:w="2250" w:type="dxa"/>
            <w:vAlign w:val="center"/>
          </w:tcPr>
          <w:p w14:paraId="09BDA1E0" w14:textId="77777777" w:rsidR="0013125C" w:rsidRPr="00EE3D4A" w:rsidRDefault="0013125C" w:rsidP="009D4B2B">
            <w:pPr>
              <w:rPr>
                <w:rFonts w:cs="Cheltenham"/>
                <w:szCs w:val="21"/>
              </w:rPr>
            </w:pPr>
          </w:p>
        </w:tc>
      </w:tr>
      <w:tr w:rsidR="0013125C" w:rsidRPr="00EE3D4A" w14:paraId="46DBC510" w14:textId="77777777" w:rsidTr="00B927D0">
        <w:trPr>
          <w:trHeight w:val="576"/>
        </w:trPr>
        <w:tc>
          <w:tcPr>
            <w:tcW w:w="4248" w:type="dxa"/>
            <w:vAlign w:val="center"/>
          </w:tcPr>
          <w:p w14:paraId="1C2B2D03" w14:textId="77777777" w:rsidR="0013125C" w:rsidRPr="00EE3D4A" w:rsidRDefault="0013125C" w:rsidP="009D4B2B">
            <w:pPr>
              <w:rPr>
                <w:rFonts w:cs="Cheltenham"/>
                <w:szCs w:val="21"/>
              </w:rPr>
            </w:pPr>
          </w:p>
        </w:tc>
        <w:tc>
          <w:tcPr>
            <w:tcW w:w="3150" w:type="dxa"/>
            <w:vAlign w:val="center"/>
          </w:tcPr>
          <w:p w14:paraId="3F6A7B38" w14:textId="77777777" w:rsidR="0013125C" w:rsidRPr="00EE3D4A" w:rsidRDefault="0013125C" w:rsidP="009D4B2B">
            <w:pPr>
              <w:rPr>
                <w:rFonts w:cs="Cheltenham"/>
                <w:szCs w:val="21"/>
              </w:rPr>
            </w:pPr>
          </w:p>
        </w:tc>
        <w:tc>
          <w:tcPr>
            <w:tcW w:w="2250" w:type="dxa"/>
            <w:vAlign w:val="center"/>
          </w:tcPr>
          <w:p w14:paraId="7305F6D9" w14:textId="77777777" w:rsidR="0013125C" w:rsidRPr="00EE3D4A" w:rsidRDefault="0013125C" w:rsidP="009D4B2B">
            <w:pPr>
              <w:rPr>
                <w:rFonts w:cs="Cheltenham"/>
                <w:szCs w:val="21"/>
              </w:rPr>
            </w:pPr>
          </w:p>
        </w:tc>
      </w:tr>
      <w:tr w:rsidR="0013125C" w:rsidRPr="00EE3D4A" w14:paraId="57D2D464" w14:textId="77777777" w:rsidTr="00B927D0">
        <w:trPr>
          <w:trHeight w:val="576"/>
        </w:trPr>
        <w:tc>
          <w:tcPr>
            <w:tcW w:w="4248" w:type="dxa"/>
            <w:vAlign w:val="center"/>
          </w:tcPr>
          <w:p w14:paraId="7823D5BE" w14:textId="77777777" w:rsidR="0013125C" w:rsidRPr="00EE3D4A" w:rsidRDefault="0013125C" w:rsidP="009D4B2B">
            <w:pPr>
              <w:rPr>
                <w:rFonts w:cs="Cheltenham"/>
                <w:szCs w:val="21"/>
              </w:rPr>
            </w:pPr>
          </w:p>
        </w:tc>
        <w:tc>
          <w:tcPr>
            <w:tcW w:w="3150" w:type="dxa"/>
            <w:vAlign w:val="center"/>
          </w:tcPr>
          <w:p w14:paraId="11CBDF8C" w14:textId="77777777" w:rsidR="0013125C" w:rsidRPr="00EE3D4A" w:rsidRDefault="0013125C" w:rsidP="009D4B2B">
            <w:pPr>
              <w:rPr>
                <w:rFonts w:cs="Cheltenham"/>
                <w:szCs w:val="21"/>
              </w:rPr>
            </w:pPr>
          </w:p>
        </w:tc>
        <w:tc>
          <w:tcPr>
            <w:tcW w:w="2250" w:type="dxa"/>
            <w:vAlign w:val="center"/>
          </w:tcPr>
          <w:p w14:paraId="554BCBB5" w14:textId="77777777" w:rsidR="0013125C" w:rsidRPr="00EE3D4A" w:rsidRDefault="0013125C" w:rsidP="009D4B2B">
            <w:pPr>
              <w:rPr>
                <w:rFonts w:cs="Cheltenham"/>
                <w:szCs w:val="21"/>
              </w:rPr>
            </w:pPr>
          </w:p>
        </w:tc>
      </w:tr>
      <w:tr w:rsidR="0013125C" w:rsidRPr="00EE3D4A" w14:paraId="55BA48B0" w14:textId="77777777" w:rsidTr="00B927D0">
        <w:trPr>
          <w:trHeight w:val="576"/>
        </w:trPr>
        <w:tc>
          <w:tcPr>
            <w:tcW w:w="4248" w:type="dxa"/>
            <w:vAlign w:val="center"/>
          </w:tcPr>
          <w:p w14:paraId="4E2AE0E9" w14:textId="77777777" w:rsidR="0013125C" w:rsidRPr="00EE3D4A" w:rsidRDefault="0013125C" w:rsidP="009D4B2B">
            <w:pPr>
              <w:rPr>
                <w:rFonts w:cs="Cheltenham"/>
                <w:szCs w:val="21"/>
              </w:rPr>
            </w:pPr>
          </w:p>
        </w:tc>
        <w:tc>
          <w:tcPr>
            <w:tcW w:w="3150" w:type="dxa"/>
            <w:vAlign w:val="center"/>
          </w:tcPr>
          <w:p w14:paraId="5E0329A7" w14:textId="77777777" w:rsidR="0013125C" w:rsidRPr="00EE3D4A" w:rsidRDefault="0013125C" w:rsidP="009D4B2B">
            <w:pPr>
              <w:rPr>
                <w:rFonts w:cs="Cheltenham"/>
                <w:szCs w:val="21"/>
              </w:rPr>
            </w:pPr>
          </w:p>
        </w:tc>
        <w:tc>
          <w:tcPr>
            <w:tcW w:w="2250" w:type="dxa"/>
            <w:vAlign w:val="center"/>
          </w:tcPr>
          <w:p w14:paraId="3A61D1CC" w14:textId="77777777" w:rsidR="0013125C" w:rsidRPr="00EE3D4A" w:rsidRDefault="0013125C" w:rsidP="009D4B2B">
            <w:pPr>
              <w:rPr>
                <w:rFonts w:cs="Cheltenham"/>
                <w:szCs w:val="21"/>
              </w:rPr>
            </w:pPr>
          </w:p>
        </w:tc>
      </w:tr>
      <w:tr w:rsidR="0013125C" w:rsidRPr="00EE3D4A" w14:paraId="58CA2303" w14:textId="77777777" w:rsidTr="00B927D0">
        <w:trPr>
          <w:trHeight w:val="576"/>
        </w:trPr>
        <w:tc>
          <w:tcPr>
            <w:tcW w:w="4248" w:type="dxa"/>
            <w:vAlign w:val="center"/>
          </w:tcPr>
          <w:p w14:paraId="66837003" w14:textId="77777777" w:rsidR="0013125C" w:rsidRPr="00EE3D4A" w:rsidRDefault="0013125C" w:rsidP="009D4B2B">
            <w:pPr>
              <w:rPr>
                <w:rFonts w:cs="Cheltenham"/>
                <w:szCs w:val="21"/>
              </w:rPr>
            </w:pPr>
          </w:p>
        </w:tc>
        <w:tc>
          <w:tcPr>
            <w:tcW w:w="3150" w:type="dxa"/>
            <w:vAlign w:val="center"/>
          </w:tcPr>
          <w:p w14:paraId="5B6D0864" w14:textId="77777777" w:rsidR="0013125C" w:rsidRPr="00EE3D4A" w:rsidRDefault="0013125C" w:rsidP="009D4B2B">
            <w:pPr>
              <w:rPr>
                <w:rFonts w:cs="Cheltenham"/>
                <w:szCs w:val="21"/>
              </w:rPr>
            </w:pPr>
          </w:p>
        </w:tc>
        <w:tc>
          <w:tcPr>
            <w:tcW w:w="2250" w:type="dxa"/>
            <w:vAlign w:val="center"/>
          </w:tcPr>
          <w:p w14:paraId="00E7D45A" w14:textId="77777777" w:rsidR="0013125C" w:rsidRPr="00EE3D4A" w:rsidRDefault="0013125C" w:rsidP="009D4B2B">
            <w:pPr>
              <w:rPr>
                <w:rFonts w:cs="Cheltenham"/>
                <w:szCs w:val="21"/>
              </w:rPr>
            </w:pPr>
          </w:p>
        </w:tc>
      </w:tr>
      <w:tr w:rsidR="0013125C" w:rsidRPr="00EE3D4A" w14:paraId="2E1B3C64" w14:textId="77777777" w:rsidTr="00B927D0">
        <w:trPr>
          <w:trHeight w:val="576"/>
        </w:trPr>
        <w:tc>
          <w:tcPr>
            <w:tcW w:w="4248" w:type="dxa"/>
            <w:vAlign w:val="center"/>
          </w:tcPr>
          <w:p w14:paraId="5DAE0B46" w14:textId="77777777" w:rsidR="0013125C" w:rsidRPr="00EE3D4A" w:rsidRDefault="0013125C" w:rsidP="009D4B2B">
            <w:pPr>
              <w:rPr>
                <w:rFonts w:cs="Cheltenham"/>
                <w:szCs w:val="21"/>
              </w:rPr>
            </w:pPr>
          </w:p>
        </w:tc>
        <w:tc>
          <w:tcPr>
            <w:tcW w:w="3150" w:type="dxa"/>
            <w:vAlign w:val="center"/>
          </w:tcPr>
          <w:p w14:paraId="78F351EB" w14:textId="77777777" w:rsidR="0013125C" w:rsidRPr="00EE3D4A" w:rsidRDefault="0013125C" w:rsidP="009D4B2B">
            <w:pPr>
              <w:rPr>
                <w:rFonts w:cs="Cheltenham"/>
                <w:szCs w:val="21"/>
              </w:rPr>
            </w:pPr>
          </w:p>
        </w:tc>
        <w:tc>
          <w:tcPr>
            <w:tcW w:w="2250" w:type="dxa"/>
            <w:vAlign w:val="center"/>
          </w:tcPr>
          <w:p w14:paraId="299AAE3E" w14:textId="77777777" w:rsidR="0013125C" w:rsidRPr="00EE3D4A" w:rsidRDefault="0013125C" w:rsidP="009D4B2B">
            <w:pPr>
              <w:rPr>
                <w:rFonts w:cs="Cheltenham"/>
                <w:szCs w:val="21"/>
              </w:rPr>
            </w:pPr>
          </w:p>
        </w:tc>
      </w:tr>
      <w:tr w:rsidR="0013125C" w:rsidRPr="00EE3D4A" w14:paraId="1CD3FC07" w14:textId="77777777" w:rsidTr="00B927D0">
        <w:trPr>
          <w:trHeight w:val="576"/>
        </w:trPr>
        <w:tc>
          <w:tcPr>
            <w:tcW w:w="4248" w:type="dxa"/>
            <w:vAlign w:val="center"/>
          </w:tcPr>
          <w:p w14:paraId="65E8A72F" w14:textId="77777777" w:rsidR="0013125C" w:rsidRPr="00EE3D4A" w:rsidRDefault="0013125C" w:rsidP="009D4B2B">
            <w:pPr>
              <w:rPr>
                <w:rFonts w:cs="Cheltenham"/>
                <w:szCs w:val="21"/>
              </w:rPr>
            </w:pPr>
          </w:p>
        </w:tc>
        <w:tc>
          <w:tcPr>
            <w:tcW w:w="3150" w:type="dxa"/>
            <w:vAlign w:val="center"/>
          </w:tcPr>
          <w:p w14:paraId="2962B4A1" w14:textId="77777777" w:rsidR="0013125C" w:rsidRPr="00EE3D4A" w:rsidRDefault="0013125C" w:rsidP="009D4B2B">
            <w:pPr>
              <w:rPr>
                <w:rFonts w:cs="Cheltenham"/>
                <w:szCs w:val="21"/>
              </w:rPr>
            </w:pPr>
          </w:p>
        </w:tc>
        <w:tc>
          <w:tcPr>
            <w:tcW w:w="2250" w:type="dxa"/>
            <w:vAlign w:val="center"/>
          </w:tcPr>
          <w:p w14:paraId="4AB8564F" w14:textId="77777777" w:rsidR="0013125C" w:rsidRPr="00EE3D4A" w:rsidRDefault="0013125C" w:rsidP="009D4B2B">
            <w:pPr>
              <w:rPr>
                <w:rFonts w:cs="Cheltenham"/>
                <w:szCs w:val="21"/>
              </w:rPr>
            </w:pPr>
          </w:p>
        </w:tc>
      </w:tr>
      <w:tr w:rsidR="0013125C" w:rsidRPr="00EE3D4A" w14:paraId="1DAB01C9" w14:textId="77777777" w:rsidTr="00B927D0">
        <w:trPr>
          <w:trHeight w:val="576"/>
        </w:trPr>
        <w:tc>
          <w:tcPr>
            <w:tcW w:w="4248" w:type="dxa"/>
            <w:vAlign w:val="center"/>
          </w:tcPr>
          <w:p w14:paraId="0B785E88" w14:textId="77777777" w:rsidR="0013125C" w:rsidRPr="00EE3D4A" w:rsidRDefault="0013125C" w:rsidP="009D4B2B">
            <w:pPr>
              <w:rPr>
                <w:rFonts w:cs="Cheltenham"/>
                <w:szCs w:val="21"/>
              </w:rPr>
            </w:pPr>
          </w:p>
        </w:tc>
        <w:tc>
          <w:tcPr>
            <w:tcW w:w="3150" w:type="dxa"/>
            <w:vAlign w:val="center"/>
          </w:tcPr>
          <w:p w14:paraId="23CF2D8C" w14:textId="77777777" w:rsidR="0013125C" w:rsidRPr="00EE3D4A" w:rsidRDefault="0013125C" w:rsidP="009D4B2B">
            <w:pPr>
              <w:rPr>
                <w:rFonts w:cs="Cheltenham"/>
                <w:szCs w:val="21"/>
              </w:rPr>
            </w:pPr>
          </w:p>
        </w:tc>
        <w:tc>
          <w:tcPr>
            <w:tcW w:w="2250" w:type="dxa"/>
            <w:vAlign w:val="center"/>
          </w:tcPr>
          <w:p w14:paraId="5E1318CB" w14:textId="77777777" w:rsidR="0013125C" w:rsidRPr="00EE3D4A" w:rsidRDefault="0013125C" w:rsidP="009D4B2B">
            <w:pPr>
              <w:rPr>
                <w:rFonts w:cs="Cheltenham"/>
                <w:szCs w:val="21"/>
              </w:rPr>
            </w:pPr>
          </w:p>
        </w:tc>
      </w:tr>
      <w:tr w:rsidR="0013125C" w:rsidRPr="00EE3D4A" w14:paraId="25E3CCD3" w14:textId="77777777" w:rsidTr="00B927D0">
        <w:trPr>
          <w:trHeight w:val="576"/>
        </w:trPr>
        <w:tc>
          <w:tcPr>
            <w:tcW w:w="4248" w:type="dxa"/>
            <w:vAlign w:val="center"/>
          </w:tcPr>
          <w:p w14:paraId="44702DEC" w14:textId="77777777" w:rsidR="0013125C" w:rsidRPr="00EE3D4A" w:rsidRDefault="0013125C" w:rsidP="009D4B2B">
            <w:pPr>
              <w:rPr>
                <w:rFonts w:cs="Cheltenham"/>
                <w:szCs w:val="21"/>
              </w:rPr>
            </w:pPr>
          </w:p>
        </w:tc>
        <w:tc>
          <w:tcPr>
            <w:tcW w:w="3150" w:type="dxa"/>
            <w:vAlign w:val="center"/>
          </w:tcPr>
          <w:p w14:paraId="1E9E8F87" w14:textId="77777777" w:rsidR="0013125C" w:rsidRPr="00EE3D4A" w:rsidRDefault="0013125C" w:rsidP="009D4B2B">
            <w:pPr>
              <w:rPr>
                <w:rFonts w:cs="Cheltenham"/>
                <w:szCs w:val="21"/>
              </w:rPr>
            </w:pPr>
          </w:p>
        </w:tc>
        <w:tc>
          <w:tcPr>
            <w:tcW w:w="2250" w:type="dxa"/>
            <w:vAlign w:val="center"/>
          </w:tcPr>
          <w:p w14:paraId="43F4EAE3" w14:textId="77777777" w:rsidR="0013125C" w:rsidRPr="00EE3D4A" w:rsidRDefault="0013125C" w:rsidP="009D4B2B">
            <w:pPr>
              <w:rPr>
                <w:rFonts w:cs="Cheltenham"/>
                <w:szCs w:val="21"/>
              </w:rPr>
            </w:pPr>
          </w:p>
        </w:tc>
      </w:tr>
      <w:tr w:rsidR="0013125C" w:rsidRPr="00EE3D4A" w14:paraId="04031471" w14:textId="77777777" w:rsidTr="00B927D0">
        <w:trPr>
          <w:trHeight w:val="576"/>
        </w:trPr>
        <w:tc>
          <w:tcPr>
            <w:tcW w:w="4248" w:type="dxa"/>
            <w:vAlign w:val="center"/>
          </w:tcPr>
          <w:p w14:paraId="2F3583A2" w14:textId="77777777" w:rsidR="0013125C" w:rsidRPr="00EE3D4A" w:rsidRDefault="0013125C" w:rsidP="009D4B2B">
            <w:pPr>
              <w:rPr>
                <w:rFonts w:cs="Cheltenham"/>
                <w:szCs w:val="21"/>
              </w:rPr>
            </w:pPr>
          </w:p>
        </w:tc>
        <w:tc>
          <w:tcPr>
            <w:tcW w:w="3150" w:type="dxa"/>
            <w:vAlign w:val="center"/>
          </w:tcPr>
          <w:p w14:paraId="3307B48B" w14:textId="77777777" w:rsidR="0013125C" w:rsidRPr="00EE3D4A" w:rsidRDefault="0013125C" w:rsidP="009D4B2B">
            <w:pPr>
              <w:rPr>
                <w:rFonts w:cs="Cheltenham"/>
                <w:szCs w:val="21"/>
              </w:rPr>
            </w:pPr>
          </w:p>
        </w:tc>
        <w:tc>
          <w:tcPr>
            <w:tcW w:w="2250" w:type="dxa"/>
            <w:vAlign w:val="center"/>
          </w:tcPr>
          <w:p w14:paraId="49A61867" w14:textId="77777777" w:rsidR="0013125C" w:rsidRPr="00EE3D4A" w:rsidRDefault="0013125C" w:rsidP="009D4B2B">
            <w:pPr>
              <w:rPr>
                <w:rFonts w:cs="Cheltenham"/>
                <w:szCs w:val="21"/>
              </w:rPr>
            </w:pPr>
          </w:p>
        </w:tc>
      </w:tr>
      <w:tr w:rsidR="0013125C" w:rsidRPr="00EE3D4A" w14:paraId="3661420B" w14:textId="77777777" w:rsidTr="00B927D0">
        <w:trPr>
          <w:trHeight w:val="576"/>
        </w:trPr>
        <w:tc>
          <w:tcPr>
            <w:tcW w:w="4248" w:type="dxa"/>
            <w:vAlign w:val="center"/>
          </w:tcPr>
          <w:p w14:paraId="0533F18B" w14:textId="77777777" w:rsidR="0013125C" w:rsidRPr="00EE3D4A" w:rsidRDefault="0013125C" w:rsidP="009D4B2B">
            <w:pPr>
              <w:rPr>
                <w:rFonts w:cs="Cheltenham"/>
                <w:szCs w:val="21"/>
              </w:rPr>
            </w:pPr>
          </w:p>
        </w:tc>
        <w:tc>
          <w:tcPr>
            <w:tcW w:w="3150" w:type="dxa"/>
            <w:vAlign w:val="center"/>
          </w:tcPr>
          <w:p w14:paraId="34C627B4" w14:textId="77777777" w:rsidR="0013125C" w:rsidRPr="00EE3D4A" w:rsidRDefault="0013125C" w:rsidP="009D4B2B">
            <w:pPr>
              <w:rPr>
                <w:rFonts w:cs="Cheltenham"/>
                <w:szCs w:val="21"/>
              </w:rPr>
            </w:pPr>
          </w:p>
        </w:tc>
        <w:tc>
          <w:tcPr>
            <w:tcW w:w="2250" w:type="dxa"/>
            <w:vAlign w:val="center"/>
          </w:tcPr>
          <w:p w14:paraId="30EE05CC" w14:textId="77777777" w:rsidR="0013125C" w:rsidRPr="00EE3D4A" w:rsidRDefault="0013125C" w:rsidP="009D4B2B">
            <w:pPr>
              <w:rPr>
                <w:rFonts w:cs="Cheltenham"/>
                <w:szCs w:val="21"/>
              </w:rPr>
            </w:pPr>
          </w:p>
        </w:tc>
      </w:tr>
      <w:tr w:rsidR="0013125C" w:rsidRPr="00EE3D4A" w14:paraId="47D60B2D" w14:textId="77777777" w:rsidTr="00B927D0">
        <w:trPr>
          <w:trHeight w:val="576"/>
        </w:trPr>
        <w:tc>
          <w:tcPr>
            <w:tcW w:w="4248" w:type="dxa"/>
            <w:vAlign w:val="center"/>
          </w:tcPr>
          <w:p w14:paraId="4C2F7F28" w14:textId="77777777" w:rsidR="0013125C" w:rsidRPr="00EE3D4A" w:rsidRDefault="0013125C" w:rsidP="009D4B2B">
            <w:pPr>
              <w:rPr>
                <w:rFonts w:cs="Cheltenham"/>
                <w:szCs w:val="21"/>
              </w:rPr>
            </w:pPr>
          </w:p>
        </w:tc>
        <w:tc>
          <w:tcPr>
            <w:tcW w:w="3150" w:type="dxa"/>
            <w:vAlign w:val="center"/>
          </w:tcPr>
          <w:p w14:paraId="552DEF3B" w14:textId="77777777" w:rsidR="0013125C" w:rsidRPr="00EE3D4A" w:rsidRDefault="0013125C" w:rsidP="009D4B2B">
            <w:pPr>
              <w:rPr>
                <w:rFonts w:cs="Cheltenham"/>
                <w:szCs w:val="21"/>
              </w:rPr>
            </w:pPr>
          </w:p>
        </w:tc>
        <w:tc>
          <w:tcPr>
            <w:tcW w:w="2250" w:type="dxa"/>
            <w:vAlign w:val="center"/>
          </w:tcPr>
          <w:p w14:paraId="5E3F9222" w14:textId="77777777" w:rsidR="0013125C" w:rsidRPr="00EE3D4A" w:rsidRDefault="0013125C" w:rsidP="009D4B2B">
            <w:pPr>
              <w:rPr>
                <w:rFonts w:cs="Cheltenham"/>
                <w:szCs w:val="21"/>
              </w:rPr>
            </w:pPr>
          </w:p>
        </w:tc>
      </w:tr>
      <w:tr w:rsidR="0013125C" w:rsidRPr="00EE3D4A" w14:paraId="42CA0B72" w14:textId="77777777" w:rsidTr="00B927D0">
        <w:trPr>
          <w:trHeight w:val="576"/>
        </w:trPr>
        <w:tc>
          <w:tcPr>
            <w:tcW w:w="4248" w:type="dxa"/>
            <w:vAlign w:val="center"/>
          </w:tcPr>
          <w:p w14:paraId="79779B9B" w14:textId="77777777" w:rsidR="0013125C" w:rsidRPr="00EE3D4A" w:rsidRDefault="0013125C" w:rsidP="009D4B2B">
            <w:pPr>
              <w:rPr>
                <w:rFonts w:cs="Cheltenham"/>
                <w:szCs w:val="21"/>
              </w:rPr>
            </w:pPr>
          </w:p>
        </w:tc>
        <w:tc>
          <w:tcPr>
            <w:tcW w:w="3150" w:type="dxa"/>
            <w:vAlign w:val="center"/>
          </w:tcPr>
          <w:p w14:paraId="7C99767A" w14:textId="77777777" w:rsidR="0013125C" w:rsidRPr="00EE3D4A" w:rsidRDefault="0013125C" w:rsidP="009D4B2B">
            <w:pPr>
              <w:rPr>
                <w:rFonts w:cs="Cheltenham"/>
                <w:szCs w:val="21"/>
              </w:rPr>
            </w:pPr>
          </w:p>
        </w:tc>
        <w:tc>
          <w:tcPr>
            <w:tcW w:w="2250" w:type="dxa"/>
            <w:vAlign w:val="center"/>
          </w:tcPr>
          <w:p w14:paraId="26631930" w14:textId="77777777" w:rsidR="0013125C" w:rsidRPr="00EE3D4A" w:rsidRDefault="0013125C" w:rsidP="009D4B2B">
            <w:pPr>
              <w:rPr>
                <w:rFonts w:cs="Cheltenham"/>
                <w:szCs w:val="21"/>
              </w:rPr>
            </w:pPr>
          </w:p>
        </w:tc>
      </w:tr>
      <w:tr w:rsidR="0013125C" w:rsidRPr="00EE3D4A" w14:paraId="1C0B5916" w14:textId="77777777" w:rsidTr="00B927D0">
        <w:trPr>
          <w:trHeight w:val="576"/>
        </w:trPr>
        <w:tc>
          <w:tcPr>
            <w:tcW w:w="4248" w:type="dxa"/>
            <w:vAlign w:val="center"/>
          </w:tcPr>
          <w:p w14:paraId="5C25F96A" w14:textId="77777777" w:rsidR="0013125C" w:rsidRPr="00EE3D4A" w:rsidRDefault="0013125C" w:rsidP="009D4B2B">
            <w:pPr>
              <w:rPr>
                <w:rFonts w:cs="Cheltenham"/>
                <w:szCs w:val="21"/>
              </w:rPr>
            </w:pPr>
          </w:p>
        </w:tc>
        <w:tc>
          <w:tcPr>
            <w:tcW w:w="3150" w:type="dxa"/>
            <w:vAlign w:val="center"/>
          </w:tcPr>
          <w:p w14:paraId="37DE5204" w14:textId="77777777" w:rsidR="0013125C" w:rsidRPr="00EE3D4A" w:rsidRDefault="0013125C" w:rsidP="009D4B2B">
            <w:pPr>
              <w:rPr>
                <w:rFonts w:cs="Cheltenham"/>
                <w:szCs w:val="21"/>
              </w:rPr>
            </w:pPr>
          </w:p>
        </w:tc>
        <w:tc>
          <w:tcPr>
            <w:tcW w:w="2250" w:type="dxa"/>
            <w:vAlign w:val="center"/>
          </w:tcPr>
          <w:p w14:paraId="66FD3C9E" w14:textId="77777777" w:rsidR="0013125C" w:rsidRPr="00EE3D4A" w:rsidRDefault="0013125C" w:rsidP="009D4B2B">
            <w:pPr>
              <w:rPr>
                <w:rFonts w:cs="Cheltenham"/>
                <w:szCs w:val="21"/>
              </w:rPr>
            </w:pPr>
          </w:p>
        </w:tc>
      </w:tr>
    </w:tbl>
    <w:p w14:paraId="7A6552BE" w14:textId="1F2D7C68" w:rsidR="0013125C" w:rsidRDefault="0013125C" w:rsidP="009D4B2B">
      <w:pPr>
        <w:spacing w:line="240" w:lineRule="auto"/>
        <w:rPr>
          <w:rFonts w:cs="Cheltenham"/>
          <w:szCs w:val="21"/>
        </w:rPr>
      </w:pPr>
    </w:p>
    <w:p w14:paraId="162F8A57" w14:textId="77777777" w:rsidR="00B3559A" w:rsidRDefault="00B3559A" w:rsidP="009D4B2B">
      <w:pPr>
        <w:pStyle w:val="Heading1"/>
        <w:sectPr w:rsidR="00B3559A" w:rsidSect="00920FBB">
          <w:pgSz w:w="12240" w:h="15840"/>
          <w:pgMar w:top="1440" w:right="1440" w:bottom="1440" w:left="1440" w:header="720" w:footer="720" w:gutter="0"/>
          <w:cols w:space="720"/>
          <w:noEndnote/>
          <w:titlePg/>
          <w:docGrid w:linePitch="152"/>
        </w:sectPr>
      </w:pPr>
      <w:bookmarkStart w:id="24" w:name="_Toc466620041"/>
    </w:p>
    <w:p w14:paraId="1C24343E" w14:textId="2C10A8FC" w:rsidR="00FE01A3" w:rsidRPr="00EE3D4A" w:rsidRDefault="00FE01A3" w:rsidP="009D4B2B">
      <w:pPr>
        <w:pStyle w:val="Heading1"/>
      </w:pPr>
      <w:bookmarkStart w:id="25" w:name="_Toc37158264"/>
      <w:r w:rsidRPr="00EE3D4A">
        <w:lastRenderedPageBreak/>
        <w:t>12.0</w:t>
      </w:r>
      <w:r w:rsidRPr="00EE3D4A">
        <w:tab/>
        <w:t>Site Security and Control</w:t>
      </w:r>
      <w:bookmarkEnd w:id="24"/>
      <w:bookmarkEnd w:id="25"/>
      <w:r w:rsidRPr="00EE3D4A">
        <w:fldChar w:fldCharType="begin"/>
      </w:r>
      <w:r w:rsidRPr="00EE3D4A">
        <w:rPr>
          <w:rFonts w:ascii="Times New Roman" w:hAnsi="Times New Roman" w:cs="Times New Roman"/>
          <w:sz w:val="24"/>
          <w:szCs w:val="24"/>
        </w:rPr>
        <w:instrText>tc "</w:instrText>
      </w:r>
      <w:r w:rsidRPr="00EE3D4A">
        <w:instrText>15.0</w:instrText>
      </w:r>
      <w:r w:rsidRPr="00EE3D4A">
        <w:tab/>
        <w:instrText>Site Security, Control, and Communications"</w:instrText>
      </w:r>
      <w:r w:rsidRPr="00EE3D4A">
        <w:fldChar w:fldCharType="end"/>
      </w:r>
    </w:p>
    <w:p w14:paraId="33F4F3AF" w14:textId="4AA0F752" w:rsidR="00FE01A3" w:rsidRPr="00EE3D4A" w:rsidRDefault="00FE01A3" w:rsidP="009D4B2B">
      <w:pPr>
        <w:spacing w:line="240" w:lineRule="auto"/>
        <w:rPr>
          <w:rFonts w:cs="Cheltenham"/>
          <w:szCs w:val="21"/>
        </w:rPr>
      </w:pPr>
      <w:r w:rsidRPr="00EE3D4A">
        <w:rPr>
          <w:rFonts w:cs="Cheltenham"/>
          <w:color w:val="000000"/>
          <w:szCs w:val="21"/>
        </w:rPr>
        <w:t>Control boundaries (hot zone, warm zone, and cold zone) for the incident shall be established</w:t>
      </w:r>
      <w:r w:rsidR="004369CD">
        <w:rPr>
          <w:rFonts w:cs="Cheltenham"/>
          <w:color w:val="000000"/>
          <w:szCs w:val="21"/>
        </w:rPr>
        <w:t xml:space="preserve">. </w:t>
      </w:r>
      <w:r w:rsidRPr="00EE3D4A">
        <w:rPr>
          <w:rFonts w:cs="Cheltenham"/>
          <w:color w:val="000000"/>
          <w:szCs w:val="21"/>
        </w:rPr>
        <w:t>Use the attached ICS Form 201 to develop a</w:t>
      </w:r>
      <w:r w:rsidRPr="00EE3D4A">
        <w:rPr>
          <w:rFonts w:cs="Cheltenham"/>
          <w:szCs w:val="21"/>
        </w:rPr>
        <w:t xml:space="preserve"> comprehensive Incident Action Plan and map/sketch prior to the initial HMRT entry. The map should include the following information.</w:t>
      </w:r>
    </w:p>
    <w:p w14:paraId="57354D26" w14:textId="51943A1D" w:rsidR="00FE01A3" w:rsidRPr="00EE3D4A" w:rsidRDefault="00FE01A3" w:rsidP="007F151F">
      <w:pPr>
        <w:pStyle w:val="ListParagraph"/>
        <w:numPr>
          <w:ilvl w:val="0"/>
          <w:numId w:val="18"/>
        </w:numPr>
      </w:pPr>
      <w:r w:rsidRPr="00EE3D4A">
        <w:t>Identification of map north</w:t>
      </w:r>
    </w:p>
    <w:p w14:paraId="32DD9D12" w14:textId="44877812" w:rsidR="00FE01A3" w:rsidRPr="00EE3D4A" w:rsidRDefault="00FE01A3" w:rsidP="007F151F">
      <w:pPr>
        <w:pStyle w:val="ListParagraph"/>
        <w:numPr>
          <w:ilvl w:val="0"/>
          <w:numId w:val="18"/>
        </w:numPr>
      </w:pPr>
      <w:r w:rsidRPr="00EE3D4A">
        <w:t>Wind direction</w:t>
      </w:r>
    </w:p>
    <w:p w14:paraId="7ADF9573" w14:textId="09D425E3" w:rsidR="00FE01A3" w:rsidRPr="00EE3D4A" w:rsidRDefault="000E51A3" w:rsidP="007F151F">
      <w:pPr>
        <w:pStyle w:val="ListParagraph"/>
        <w:numPr>
          <w:ilvl w:val="0"/>
          <w:numId w:val="17"/>
        </w:numPr>
      </w:pPr>
      <w:r w:rsidRPr="00EE3D4A">
        <w:t>Command P</w:t>
      </w:r>
      <w:r w:rsidR="00FE01A3" w:rsidRPr="00EE3D4A">
        <w:t>ost</w:t>
      </w:r>
    </w:p>
    <w:p w14:paraId="6E755BC7" w14:textId="441B2F1B" w:rsidR="00FE01A3" w:rsidRPr="00EE3D4A" w:rsidRDefault="000E51A3" w:rsidP="007F151F">
      <w:pPr>
        <w:pStyle w:val="ListParagraph"/>
        <w:numPr>
          <w:ilvl w:val="0"/>
          <w:numId w:val="17"/>
        </w:numPr>
      </w:pPr>
      <w:r w:rsidRPr="00EE3D4A">
        <w:t>Staging A</w:t>
      </w:r>
      <w:r w:rsidR="00FE01A3" w:rsidRPr="00EE3D4A">
        <w:t>rea</w:t>
      </w:r>
    </w:p>
    <w:p w14:paraId="274EDD00" w14:textId="7D8F0D3D" w:rsidR="00FE01A3" w:rsidRPr="00EE3D4A" w:rsidRDefault="00FE01A3" w:rsidP="007F151F">
      <w:pPr>
        <w:pStyle w:val="ListParagraph"/>
        <w:numPr>
          <w:ilvl w:val="0"/>
          <w:numId w:val="17"/>
        </w:numPr>
      </w:pPr>
      <w:r w:rsidRPr="00EE3D4A">
        <w:t>Rehab Area</w:t>
      </w:r>
    </w:p>
    <w:p w14:paraId="17811EA5" w14:textId="19E386CD" w:rsidR="00FE01A3" w:rsidRPr="00B6791B" w:rsidRDefault="000E51A3" w:rsidP="007F151F">
      <w:pPr>
        <w:pStyle w:val="ListParagraph"/>
        <w:numPr>
          <w:ilvl w:val="0"/>
          <w:numId w:val="17"/>
        </w:numPr>
        <w:rPr>
          <w:rFonts w:cs="Cheltenham"/>
          <w:szCs w:val="21"/>
        </w:rPr>
      </w:pPr>
      <w:r w:rsidRPr="00B6791B">
        <w:rPr>
          <w:rFonts w:cs="Cheltenham"/>
          <w:szCs w:val="21"/>
        </w:rPr>
        <w:t>Control boundaries and a</w:t>
      </w:r>
      <w:r w:rsidR="00B927D0" w:rsidRPr="00B6791B">
        <w:rPr>
          <w:rFonts w:cs="Cheltenham"/>
          <w:szCs w:val="21"/>
        </w:rPr>
        <w:t xml:space="preserve">ccess </w:t>
      </w:r>
      <w:r w:rsidR="00FE01A3" w:rsidRPr="00B6791B">
        <w:rPr>
          <w:rFonts w:cs="Cheltenham"/>
          <w:szCs w:val="21"/>
        </w:rPr>
        <w:t>points</w:t>
      </w:r>
    </w:p>
    <w:p w14:paraId="4F816B05" w14:textId="038B2258" w:rsidR="00FE01A3" w:rsidRPr="00B6791B" w:rsidRDefault="000E51A3" w:rsidP="007F151F">
      <w:pPr>
        <w:pStyle w:val="ListParagraph"/>
        <w:numPr>
          <w:ilvl w:val="0"/>
          <w:numId w:val="17"/>
        </w:numPr>
        <w:rPr>
          <w:rFonts w:cs="Cheltenham"/>
          <w:szCs w:val="21"/>
        </w:rPr>
      </w:pPr>
      <w:r w:rsidRPr="00B6791B">
        <w:rPr>
          <w:rFonts w:cs="Cheltenham"/>
          <w:szCs w:val="21"/>
        </w:rPr>
        <w:t xml:space="preserve">Decontamination Corridor </w:t>
      </w:r>
    </w:p>
    <w:p w14:paraId="32F378CE" w14:textId="55B1524A" w:rsidR="00FE01A3" w:rsidRPr="00B6791B" w:rsidRDefault="00FE01A3" w:rsidP="007F151F">
      <w:pPr>
        <w:pStyle w:val="ListParagraph"/>
        <w:numPr>
          <w:ilvl w:val="0"/>
          <w:numId w:val="17"/>
        </w:numPr>
        <w:rPr>
          <w:rFonts w:cs="Cheltenham"/>
          <w:szCs w:val="21"/>
        </w:rPr>
      </w:pPr>
      <w:r w:rsidRPr="00B6791B">
        <w:rPr>
          <w:rFonts w:cs="Cheltenham"/>
          <w:szCs w:val="21"/>
        </w:rPr>
        <w:t>Drainage points</w:t>
      </w:r>
    </w:p>
    <w:p w14:paraId="416E5672" w14:textId="1F501B6B" w:rsidR="00FE01A3" w:rsidRPr="00B6791B" w:rsidRDefault="00FE01A3" w:rsidP="007F151F">
      <w:pPr>
        <w:pStyle w:val="ListParagraph"/>
        <w:numPr>
          <w:ilvl w:val="0"/>
          <w:numId w:val="17"/>
        </w:numPr>
        <w:rPr>
          <w:rFonts w:cs="Cheltenham"/>
          <w:szCs w:val="21"/>
        </w:rPr>
      </w:pPr>
      <w:r w:rsidRPr="00B6791B">
        <w:rPr>
          <w:rFonts w:cs="Cheltenham"/>
          <w:szCs w:val="21"/>
        </w:rPr>
        <w:t>Natural and manmade topographic features including locations of buildings, containers, impoundments, pits, ponds, tanks or any other scene features.</w:t>
      </w:r>
    </w:p>
    <w:p w14:paraId="40F72490" w14:textId="77777777" w:rsidR="00FE01A3" w:rsidRPr="00B6791B" w:rsidRDefault="00FE01A3" w:rsidP="007F151F">
      <w:pPr>
        <w:pStyle w:val="ListParagraph"/>
        <w:numPr>
          <w:ilvl w:val="0"/>
          <w:numId w:val="17"/>
        </w:numPr>
        <w:rPr>
          <w:rFonts w:cs="Cheltenham"/>
          <w:szCs w:val="21"/>
        </w:rPr>
      </w:pPr>
      <w:r w:rsidRPr="00B6791B">
        <w:rPr>
          <w:rFonts w:cs="Cheltenham"/>
          <w:szCs w:val="21"/>
        </w:rPr>
        <w:t>Update incident scene maps as necessary to reflect changing conditions or new information.</w:t>
      </w:r>
    </w:p>
    <w:p w14:paraId="7D13D0F5" w14:textId="750DA866" w:rsidR="00FE01A3" w:rsidRPr="00EE3D4A" w:rsidRDefault="00FE01A3" w:rsidP="009D4B2B">
      <w:pPr>
        <w:spacing w:line="240" w:lineRule="auto"/>
        <w:rPr>
          <w:rFonts w:cs="Cheltenham"/>
          <w:szCs w:val="21"/>
        </w:rPr>
      </w:pPr>
      <w:r w:rsidRPr="00EE3D4A">
        <w:rPr>
          <w:rFonts w:cs="Cheltenham"/>
          <w:szCs w:val="21"/>
        </w:rPr>
        <w:t>Boundaries identified by:</w:t>
      </w:r>
      <w:r w:rsidR="007B71C0">
        <w:rPr>
          <w:rFonts w:cs="Cheltenham"/>
          <w:szCs w:val="21"/>
        </w:rPr>
        <w:t xml:space="preserve"> </w:t>
      </w:r>
      <w:r w:rsidR="007B71C0" w:rsidRPr="00EE3D4A">
        <w:rPr>
          <w:rFonts w:cs="Cheltenham"/>
          <w:szCs w:val="21"/>
        </w:rPr>
        <w:t>__________________________________________________</w:t>
      </w:r>
      <w:r w:rsidRPr="00EE3D4A">
        <w:rPr>
          <w:rFonts w:cs="Cheltenham"/>
          <w:szCs w:val="21"/>
        </w:rPr>
        <w:tab/>
      </w:r>
    </w:p>
    <w:p w14:paraId="5BB67A2E" w14:textId="77777777" w:rsidR="00061859" w:rsidRDefault="00061859" w:rsidP="009D4B2B">
      <w:pPr>
        <w:spacing w:line="240" w:lineRule="auto"/>
        <w:rPr>
          <w:rFonts w:cs="Cheltenham"/>
          <w:szCs w:val="21"/>
        </w:rPr>
      </w:pPr>
    </w:p>
    <w:p w14:paraId="621931D3" w14:textId="2F9AAB9D" w:rsidR="00FE01A3" w:rsidRPr="00EE3D4A" w:rsidRDefault="00FE01A3" w:rsidP="009D4B2B">
      <w:pPr>
        <w:spacing w:line="240" w:lineRule="auto"/>
        <w:rPr>
          <w:rFonts w:cs="Cheltenham"/>
          <w:b/>
          <w:bCs/>
          <w:szCs w:val="21"/>
        </w:rPr>
      </w:pPr>
      <w:r w:rsidRPr="00EE3D4A">
        <w:rPr>
          <w:rFonts w:cs="Cheltenham"/>
          <w:szCs w:val="21"/>
        </w:rPr>
        <w:t>Person designated to coordinate scene access:</w:t>
      </w:r>
      <w:r w:rsidR="007B71C0">
        <w:rPr>
          <w:rFonts w:cs="Cheltenham"/>
          <w:szCs w:val="21"/>
        </w:rPr>
        <w:t xml:space="preserve"> </w:t>
      </w:r>
      <w:r w:rsidR="007B71C0" w:rsidRPr="00EE3D4A">
        <w:rPr>
          <w:rFonts w:cs="Cheltenham"/>
          <w:szCs w:val="21"/>
        </w:rPr>
        <w:t>_______________________________</w:t>
      </w:r>
    </w:p>
    <w:p w14:paraId="32B16EEE" w14:textId="77777777" w:rsidR="007B71C0" w:rsidRDefault="007B71C0" w:rsidP="009D4B2B">
      <w:pPr>
        <w:spacing w:line="240" w:lineRule="auto"/>
        <w:rPr>
          <w:rFonts w:cs="Cheltenham"/>
          <w:b/>
          <w:bCs/>
          <w:szCs w:val="21"/>
        </w:rPr>
      </w:pPr>
    </w:p>
    <w:p w14:paraId="7B995779" w14:textId="7F08BDFB" w:rsidR="00FE01A3" w:rsidRPr="007B71C0" w:rsidRDefault="007B71C0" w:rsidP="009D4B2B">
      <w:pPr>
        <w:spacing w:line="240" w:lineRule="auto"/>
        <w:rPr>
          <w:rFonts w:cs="Cheltenham"/>
          <w:i/>
          <w:szCs w:val="21"/>
        </w:rPr>
      </w:pPr>
      <w:r>
        <w:rPr>
          <w:rFonts w:cs="Cheltenham"/>
          <w:bCs/>
          <w:i/>
          <w:szCs w:val="21"/>
        </w:rPr>
        <w:t>Note</w:t>
      </w:r>
      <w:r w:rsidR="00FE01A3" w:rsidRPr="007B71C0">
        <w:rPr>
          <w:rFonts w:cs="Cheltenham"/>
          <w:bCs/>
          <w:i/>
          <w:szCs w:val="21"/>
        </w:rPr>
        <w:t xml:space="preserve">: </w:t>
      </w:r>
      <w:r w:rsidR="00FE01A3" w:rsidRPr="007B71C0">
        <w:rPr>
          <w:rFonts w:cs="Cheltenham"/>
          <w:i/>
          <w:szCs w:val="21"/>
        </w:rPr>
        <w:t>Only authorized personnel shall be allowed within the incident area. Qualifications for entry include training and medical monitoring according to OSHA 29 CFR 1910.120.</w:t>
      </w:r>
    </w:p>
    <w:p w14:paraId="0AC1C0AE" w14:textId="77777777" w:rsidR="00D537DD" w:rsidRDefault="00D537DD" w:rsidP="009D4B2B">
      <w:pPr>
        <w:spacing w:line="240" w:lineRule="auto"/>
        <w:rPr>
          <w:rFonts w:cs="Cheltenham"/>
          <w:szCs w:val="21"/>
        </w:rPr>
      </w:pPr>
    </w:p>
    <w:p w14:paraId="44E0F777" w14:textId="0424C527" w:rsidR="00FE01A3" w:rsidRPr="00EE3D4A" w:rsidRDefault="00FE01A3" w:rsidP="009D4B2B">
      <w:pPr>
        <w:spacing w:line="240" w:lineRule="auto"/>
        <w:rPr>
          <w:rFonts w:cs="Cheltenham"/>
          <w:szCs w:val="21"/>
        </w:rPr>
      </w:pPr>
      <w:r w:rsidRPr="00EE3D4A">
        <w:rPr>
          <w:rFonts w:cs="Cheltenham"/>
          <w:szCs w:val="21"/>
        </w:rPr>
        <w:t>Command Post location</w:t>
      </w:r>
      <w:r w:rsidR="007B71C0">
        <w:rPr>
          <w:rFonts w:cs="Cheltenham"/>
          <w:szCs w:val="21"/>
        </w:rPr>
        <w:t>:</w:t>
      </w:r>
      <w:r w:rsidR="00920FBB">
        <w:rPr>
          <w:rFonts w:cs="Cheltenham"/>
          <w:szCs w:val="21"/>
        </w:rPr>
        <w:t xml:space="preserve"> </w:t>
      </w:r>
      <w:r w:rsidR="007B71C0" w:rsidRPr="00EE3D4A">
        <w:rPr>
          <w:rFonts w:cs="Cheltenham"/>
          <w:szCs w:val="21"/>
        </w:rPr>
        <w:t>__________________________________________________</w:t>
      </w:r>
    </w:p>
    <w:p w14:paraId="1FBFE410" w14:textId="77777777" w:rsidR="00061859" w:rsidRDefault="00061859" w:rsidP="009D4B2B">
      <w:pPr>
        <w:spacing w:line="240" w:lineRule="auto"/>
        <w:rPr>
          <w:rFonts w:cs="Cheltenham"/>
          <w:szCs w:val="21"/>
        </w:rPr>
      </w:pPr>
    </w:p>
    <w:p w14:paraId="79652C9A" w14:textId="027A0FE1" w:rsidR="00FE01A3" w:rsidRPr="00EE3D4A" w:rsidRDefault="00FE01A3" w:rsidP="009D4B2B">
      <w:pPr>
        <w:spacing w:line="240" w:lineRule="auto"/>
        <w:rPr>
          <w:rFonts w:cs="Cheltenham"/>
          <w:szCs w:val="21"/>
        </w:rPr>
      </w:pPr>
      <w:r w:rsidRPr="00EE3D4A">
        <w:rPr>
          <w:rFonts w:cs="Cheltenham"/>
          <w:szCs w:val="21"/>
        </w:rPr>
        <w:t>Staging location</w:t>
      </w:r>
      <w:r w:rsidR="007B71C0">
        <w:rPr>
          <w:rFonts w:cs="Cheltenham"/>
          <w:szCs w:val="21"/>
        </w:rPr>
        <w:t xml:space="preserve">: </w:t>
      </w:r>
      <w:r w:rsidR="007B71C0" w:rsidRPr="00EE3D4A">
        <w:rPr>
          <w:rFonts w:cs="Cheltenham"/>
          <w:szCs w:val="21"/>
        </w:rPr>
        <w:t>________________________________________________________</w:t>
      </w:r>
    </w:p>
    <w:p w14:paraId="6205FB88" w14:textId="77777777" w:rsidR="00061859" w:rsidRDefault="00061859" w:rsidP="009D4B2B">
      <w:pPr>
        <w:spacing w:line="240" w:lineRule="auto"/>
        <w:rPr>
          <w:rFonts w:cs="Cheltenham"/>
          <w:szCs w:val="21"/>
        </w:rPr>
      </w:pPr>
    </w:p>
    <w:p w14:paraId="2673662D" w14:textId="1F9CEB92" w:rsidR="00FE01A3" w:rsidRPr="00EE3D4A" w:rsidRDefault="00FE01A3" w:rsidP="009D4B2B">
      <w:pPr>
        <w:spacing w:line="240" w:lineRule="auto"/>
        <w:rPr>
          <w:rFonts w:cs="Cheltenham"/>
          <w:szCs w:val="21"/>
        </w:rPr>
      </w:pPr>
      <w:r w:rsidRPr="00EE3D4A">
        <w:rPr>
          <w:rFonts w:cs="Cheltenham"/>
          <w:szCs w:val="21"/>
        </w:rPr>
        <w:t>Rehab location</w:t>
      </w:r>
      <w:r w:rsidR="007B71C0">
        <w:rPr>
          <w:rFonts w:cs="Cheltenham"/>
          <w:szCs w:val="21"/>
        </w:rPr>
        <w:t xml:space="preserve">: </w:t>
      </w:r>
      <w:r w:rsidR="007B71C0" w:rsidRPr="00EE3D4A">
        <w:rPr>
          <w:rFonts w:cs="Cheltenham"/>
          <w:szCs w:val="21"/>
        </w:rPr>
        <w:t>_________________________________________________________</w:t>
      </w:r>
    </w:p>
    <w:p w14:paraId="0C3375D2" w14:textId="77777777" w:rsidR="00061859" w:rsidRDefault="00061859" w:rsidP="009D4B2B">
      <w:pPr>
        <w:spacing w:line="240" w:lineRule="auto"/>
        <w:rPr>
          <w:rFonts w:cs="Cheltenham"/>
          <w:szCs w:val="21"/>
        </w:rPr>
      </w:pPr>
    </w:p>
    <w:p w14:paraId="54978909" w14:textId="1A8F72CA" w:rsidR="00FE01A3" w:rsidRPr="00EE3D4A" w:rsidRDefault="00FE01A3" w:rsidP="009D4B2B">
      <w:pPr>
        <w:spacing w:line="240" w:lineRule="auto"/>
        <w:rPr>
          <w:rFonts w:cs="Cheltenham"/>
          <w:b/>
          <w:bCs/>
          <w:szCs w:val="21"/>
        </w:rPr>
      </w:pPr>
      <w:r w:rsidRPr="00EE3D4A">
        <w:rPr>
          <w:rFonts w:cs="Cheltenham"/>
          <w:szCs w:val="21"/>
        </w:rPr>
        <w:t xml:space="preserve">Wind Direction &amp; </w:t>
      </w:r>
      <w:proofErr w:type="gramStart"/>
      <w:r w:rsidR="0042205A" w:rsidRPr="00EE3D4A">
        <w:rPr>
          <w:rFonts w:cs="Cheltenham"/>
          <w:szCs w:val="21"/>
        </w:rPr>
        <w:t>Conditions</w:t>
      </w:r>
      <w:r w:rsidR="0042205A">
        <w:rPr>
          <w:rFonts w:cs="Cheltenham"/>
          <w:szCs w:val="21"/>
        </w:rPr>
        <w:t>:_</w:t>
      </w:r>
      <w:proofErr w:type="gramEnd"/>
      <w:r w:rsidR="00920FBB">
        <w:rPr>
          <w:rFonts w:cs="Cheltenham"/>
          <w:szCs w:val="21"/>
        </w:rPr>
        <w:t>_</w:t>
      </w:r>
      <w:r w:rsidR="007B71C0" w:rsidRPr="00EE3D4A">
        <w:rPr>
          <w:rFonts w:cs="Cheltenham"/>
          <w:szCs w:val="21"/>
        </w:rPr>
        <w:t>_____________________________________________</w:t>
      </w:r>
    </w:p>
    <w:p w14:paraId="5E20C006" w14:textId="77777777" w:rsidR="00D537DD" w:rsidRDefault="00D537DD" w:rsidP="009D4B2B">
      <w:pPr>
        <w:spacing w:line="240" w:lineRule="auto"/>
        <w:rPr>
          <w:rFonts w:cs="Cheltenham"/>
          <w:bCs/>
          <w:i/>
          <w:szCs w:val="21"/>
        </w:rPr>
      </w:pPr>
    </w:p>
    <w:p w14:paraId="5470F2CA" w14:textId="648F0787" w:rsidR="00FE01A3" w:rsidRPr="007B71C0" w:rsidRDefault="007B71C0" w:rsidP="009D4B2B">
      <w:pPr>
        <w:spacing w:line="240" w:lineRule="auto"/>
        <w:rPr>
          <w:rFonts w:cs="Cheltenham"/>
          <w:i/>
          <w:szCs w:val="21"/>
        </w:rPr>
      </w:pPr>
      <w:r>
        <w:rPr>
          <w:rFonts w:cs="Cheltenham"/>
          <w:bCs/>
          <w:i/>
          <w:szCs w:val="21"/>
        </w:rPr>
        <w:t>Note</w:t>
      </w:r>
      <w:r w:rsidR="00FE01A3" w:rsidRPr="007B71C0">
        <w:rPr>
          <w:rFonts w:cs="Cheltenham"/>
          <w:bCs/>
          <w:i/>
          <w:szCs w:val="21"/>
        </w:rPr>
        <w:t xml:space="preserve">: </w:t>
      </w:r>
      <w:r w:rsidR="00FE01A3" w:rsidRPr="007B71C0">
        <w:rPr>
          <w:rFonts w:cs="Cheltenham"/>
          <w:i/>
          <w:szCs w:val="21"/>
        </w:rPr>
        <w:t xml:space="preserve">The Command Post, Staging Area and Rehab Area are to be located upwind from the </w:t>
      </w:r>
      <w:r w:rsidR="000E51A3" w:rsidRPr="007B71C0">
        <w:rPr>
          <w:rFonts w:cs="Cheltenham"/>
          <w:i/>
          <w:szCs w:val="21"/>
        </w:rPr>
        <w:t>hot zone</w:t>
      </w:r>
      <w:r w:rsidR="00FE01A3" w:rsidRPr="007B71C0">
        <w:rPr>
          <w:rFonts w:cs="Cheltenham"/>
          <w:i/>
          <w:szCs w:val="21"/>
        </w:rPr>
        <w:t>.</w:t>
      </w:r>
    </w:p>
    <w:p w14:paraId="76942C95" w14:textId="77777777" w:rsidR="00D537DD" w:rsidRDefault="00D537DD" w:rsidP="009D4B2B">
      <w:pPr>
        <w:spacing w:line="240" w:lineRule="auto"/>
        <w:rPr>
          <w:rFonts w:cs="Cheltenham"/>
          <w:szCs w:val="21"/>
        </w:rPr>
      </w:pPr>
    </w:p>
    <w:p w14:paraId="516DCFCF" w14:textId="217BDC60" w:rsidR="00920FBB" w:rsidRDefault="00FE01A3" w:rsidP="009D4B2B">
      <w:pPr>
        <w:spacing w:line="240" w:lineRule="auto"/>
        <w:rPr>
          <w:rFonts w:cs="Cheltenham"/>
          <w:szCs w:val="21"/>
        </w:rPr>
      </w:pPr>
      <w:r w:rsidRPr="00EE3D4A">
        <w:rPr>
          <w:rFonts w:cs="Cheltenham"/>
          <w:szCs w:val="21"/>
        </w:rPr>
        <w:t>Listing of established law enforcement/security boundaries</w:t>
      </w:r>
      <w:r w:rsidR="00920FBB">
        <w:rPr>
          <w:rFonts w:cs="Cheltenham"/>
          <w:szCs w:val="21"/>
        </w:rPr>
        <w:t xml:space="preserve"> </w:t>
      </w:r>
      <w:r w:rsidR="00D537DD">
        <w:rPr>
          <w:rFonts w:cs="Cheltenham"/>
          <w:szCs w:val="21"/>
        </w:rPr>
        <w:t>____________________________________________________________________________________________________________________________________________________________________________________________________________________</w:t>
      </w:r>
      <w:r w:rsidR="00061859">
        <w:rPr>
          <w:rFonts w:cs="Cheltenham"/>
          <w:szCs w:val="21"/>
        </w:rPr>
        <w:t>_______________</w:t>
      </w:r>
      <w:r w:rsidR="00D537DD">
        <w:rPr>
          <w:rFonts w:cs="Cheltenham"/>
          <w:szCs w:val="21"/>
        </w:rPr>
        <w:t>_</w:t>
      </w:r>
    </w:p>
    <w:p w14:paraId="27C2014E" w14:textId="77777777" w:rsidR="00061859" w:rsidRDefault="00061859" w:rsidP="009D4B2B">
      <w:pPr>
        <w:spacing w:line="240" w:lineRule="auto"/>
        <w:rPr>
          <w:rFonts w:cs="Cheltenham"/>
          <w:szCs w:val="21"/>
        </w:rPr>
      </w:pPr>
    </w:p>
    <w:p w14:paraId="7E8A27FA" w14:textId="77777777" w:rsidR="00061859" w:rsidRDefault="00FE01A3" w:rsidP="00061859">
      <w:pPr>
        <w:spacing w:line="240" w:lineRule="auto"/>
        <w:rPr>
          <w:rFonts w:cs="Cheltenham"/>
          <w:szCs w:val="21"/>
        </w:rPr>
      </w:pPr>
      <w:r w:rsidRPr="00EE3D4A">
        <w:rPr>
          <w:rFonts w:cs="Cheltenham"/>
          <w:szCs w:val="21"/>
        </w:rPr>
        <w:t>Have law enforcement/security provide a map indicating location of established boundaries for the incident. These areas shall be identified on ISC Form 201.</w:t>
      </w:r>
    </w:p>
    <w:p w14:paraId="483CB803" w14:textId="4C4CB556" w:rsidR="005E43AD" w:rsidRPr="00EE3D4A" w:rsidRDefault="00B3559A" w:rsidP="00061859">
      <w:pPr>
        <w:pStyle w:val="Heading1"/>
      </w:pPr>
      <w:bookmarkStart w:id="26" w:name="_Toc466620042"/>
      <w:bookmarkStart w:id="27" w:name="_Toc37158265"/>
      <w:r>
        <w:lastRenderedPageBreak/>
        <w:t>1</w:t>
      </w:r>
      <w:r w:rsidR="00B4242D" w:rsidRPr="00EE3D4A">
        <w:t>3</w:t>
      </w:r>
      <w:r w:rsidR="005E43AD" w:rsidRPr="00EE3D4A">
        <w:t>.0</w:t>
      </w:r>
      <w:r w:rsidR="005E43AD" w:rsidRPr="00EE3D4A">
        <w:tab/>
        <w:t>Roles, Responsibilities, and Authority</w:t>
      </w:r>
      <w:bookmarkEnd w:id="26"/>
      <w:bookmarkEnd w:id="27"/>
      <w:r w:rsidR="00A46555" w:rsidRPr="00EE3D4A">
        <w:fldChar w:fldCharType="begin"/>
      </w:r>
      <w:r w:rsidR="005E43AD" w:rsidRPr="00EE3D4A">
        <w:rPr>
          <w:rFonts w:ascii="Times New Roman" w:hAnsi="Times New Roman" w:cs="Times New Roman"/>
          <w:sz w:val="24"/>
          <w:szCs w:val="24"/>
        </w:rPr>
        <w:instrText>tc "</w:instrText>
      </w:r>
      <w:r w:rsidR="005E43AD" w:rsidRPr="00EE3D4A">
        <w:instrText>12.0</w:instrText>
      </w:r>
      <w:r w:rsidR="005E43AD" w:rsidRPr="00EE3D4A">
        <w:tab/>
        <w:instrText>Roles, Responsibilities, and Authority"</w:instrText>
      </w:r>
      <w:r w:rsidR="00A46555" w:rsidRPr="00EE3D4A">
        <w:fldChar w:fldCharType="end"/>
      </w:r>
    </w:p>
    <w:p w14:paraId="5C6C3629" w14:textId="2E5085EA" w:rsidR="005E43AD" w:rsidRDefault="005E43AD" w:rsidP="009D4B2B">
      <w:pPr>
        <w:spacing w:line="240" w:lineRule="auto"/>
        <w:rPr>
          <w:rFonts w:cs="Cheltenham"/>
          <w:color w:val="000000"/>
          <w:szCs w:val="21"/>
        </w:rPr>
      </w:pPr>
      <w:r w:rsidRPr="00EE3D4A">
        <w:rPr>
          <w:rFonts w:cs="Cheltenham"/>
          <w:color w:val="000000"/>
          <w:szCs w:val="21"/>
        </w:rPr>
        <w:t xml:space="preserve">Incident </w:t>
      </w:r>
      <w:r w:rsidR="00B4242D" w:rsidRPr="00EE3D4A">
        <w:rPr>
          <w:rFonts w:cs="Cheltenham"/>
          <w:color w:val="000000"/>
          <w:szCs w:val="21"/>
        </w:rPr>
        <w:t>Operations List</w:t>
      </w:r>
      <w:r w:rsidRPr="00EE3D4A">
        <w:rPr>
          <w:rFonts w:cs="Cheltenham"/>
          <w:color w:val="000000"/>
          <w:szCs w:val="21"/>
        </w:rPr>
        <w:t xml:space="preserve">:  List the person(s) responsible for each job function </w:t>
      </w:r>
      <w:r w:rsidR="00B4242D" w:rsidRPr="00EE3D4A">
        <w:rPr>
          <w:rFonts w:cs="Cheltenham"/>
          <w:color w:val="000000"/>
          <w:szCs w:val="21"/>
        </w:rPr>
        <w:t>on the attached ICS Form 203.</w:t>
      </w:r>
      <w:r w:rsidR="00F40578">
        <w:rPr>
          <w:rFonts w:cs="Cheltenham"/>
          <w:color w:val="000000"/>
          <w:szCs w:val="21"/>
        </w:rPr>
        <w:br/>
      </w:r>
    </w:p>
    <w:p w14:paraId="3E66B263" w14:textId="2539D56E" w:rsidR="00B4242D" w:rsidRPr="00EE3D4A" w:rsidRDefault="00B4242D" w:rsidP="009D4B2B">
      <w:pPr>
        <w:pStyle w:val="Heading1"/>
      </w:pPr>
      <w:bookmarkStart w:id="28" w:name="_Toc466620043"/>
      <w:bookmarkStart w:id="29" w:name="_Toc37158266"/>
      <w:r w:rsidRPr="00EE3D4A">
        <w:t>14.0</w:t>
      </w:r>
      <w:r w:rsidRPr="00EE3D4A">
        <w:tab/>
      </w:r>
      <w:r w:rsidR="00FA4CC0" w:rsidRPr="00EE3D4A">
        <w:t>I</w:t>
      </w:r>
      <w:r w:rsidRPr="00EE3D4A">
        <w:t>ncident objectives</w:t>
      </w:r>
      <w:bookmarkEnd w:id="28"/>
      <w:bookmarkEnd w:id="29"/>
      <w:r w:rsidRPr="00EE3D4A">
        <w:fldChar w:fldCharType="begin"/>
      </w:r>
      <w:r w:rsidRPr="00EE3D4A">
        <w:rPr>
          <w:rFonts w:ascii="Times New Roman" w:hAnsi="Times New Roman" w:cs="Times New Roman"/>
          <w:sz w:val="24"/>
          <w:szCs w:val="24"/>
        </w:rPr>
        <w:instrText>tc "</w:instrText>
      </w:r>
      <w:r w:rsidRPr="00EE3D4A">
        <w:instrText>13.0</w:instrText>
      </w:r>
      <w:r w:rsidRPr="00EE3D4A">
        <w:tab/>
        <w:instrText>Emergency Recognition and Prevention"</w:instrText>
      </w:r>
      <w:r w:rsidRPr="00EE3D4A">
        <w:fldChar w:fldCharType="end"/>
      </w:r>
    </w:p>
    <w:p w14:paraId="04D66499" w14:textId="38DAE753" w:rsidR="00B4242D" w:rsidRDefault="00B4242D" w:rsidP="009D4B2B">
      <w:pPr>
        <w:spacing w:line="240" w:lineRule="auto"/>
        <w:rPr>
          <w:rFonts w:cs="Cheltenham"/>
          <w:color w:val="000000"/>
          <w:szCs w:val="21"/>
        </w:rPr>
      </w:pPr>
      <w:r w:rsidRPr="00EE3D4A">
        <w:rPr>
          <w:rFonts w:cs="Cheltenham"/>
          <w:color w:val="000000"/>
          <w:szCs w:val="21"/>
        </w:rPr>
        <w:t>List incident objectives using the ICS Form 202 and name assignments for each team using ICS Form 204. All personnel shall be briefed on communication methods, emergency evacuation, event status, product hazards, personal protective equipment required, overall objectives, and on their specific job functions.</w:t>
      </w:r>
    </w:p>
    <w:p w14:paraId="44310D12" w14:textId="77777777" w:rsidR="00061859" w:rsidRPr="00EE3D4A" w:rsidRDefault="00061859" w:rsidP="009D4B2B">
      <w:pPr>
        <w:spacing w:line="240" w:lineRule="auto"/>
        <w:rPr>
          <w:rFonts w:cs="Cheltenham"/>
          <w:color w:val="000000"/>
          <w:szCs w:val="21"/>
        </w:rPr>
      </w:pPr>
    </w:p>
    <w:p w14:paraId="2FDDF2E3" w14:textId="6818826E" w:rsidR="00B0540A" w:rsidRPr="007B71C0" w:rsidRDefault="007B71C0" w:rsidP="009D4B2B">
      <w:pPr>
        <w:spacing w:line="240" w:lineRule="auto"/>
        <w:rPr>
          <w:rFonts w:cs="Cheltenham"/>
          <w:i/>
          <w:szCs w:val="21"/>
        </w:rPr>
      </w:pPr>
      <w:r>
        <w:rPr>
          <w:rFonts w:cs="Cheltenham"/>
          <w:bCs/>
          <w:i/>
          <w:szCs w:val="21"/>
        </w:rPr>
        <w:t>Note</w:t>
      </w:r>
      <w:r w:rsidR="00B0540A" w:rsidRPr="007B71C0">
        <w:rPr>
          <w:rFonts w:cs="Cheltenham"/>
          <w:i/>
          <w:szCs w:val="21"/>
        </w:rPr>
        <w:t>:  Prior to initiation of and upon completion of assigned tasks, each team shall be monitored by on-scene medical personnel. HMRT members will be monitored as outlined in Attachment C - Hazardous Materials Medical Surveillance Report</w:t>
      </w:r>
      <w:r w:rsidR="004369CD">
        <w:rPr>
          <w:rFonts w:cs="Cheltenham"/>
          <w:i/>
          <w:szCs w:val="21"/>
        </w:rPr>
        <w:t xml:space="preserve">. </w:t>
      </w:r>
      <w:r w:rsidR="00B0540A" w:rsidRPr="007B71C0">
        <w:rPr>
          <w:rFonts w:cs="Cheltenham"/>
          <w:i/>
          <w:szCs w:val="21"/>
        </w:rPr>
        <w:t>Water or other appropriate fluids will be available at the medical monitoring station for all on-scene personnel to reduce the possibility of heat related injuries. Appropriate measures such as warm vehicles, clothing and blankets will be available for cold related injuries.</w:t>
      </w:r>
    </w:p>
    <w:p w14:paraId="6C4FD620" w14:textId="77777777" w:rsidR="003A0832" w:rsidRPr="00EE3D4A" w:rsidRDefault="003A0832" w:rsidP="009D4B2B">
      <w:pPr>
        <w:spacing w:line="240" w:lineRule="auto"/>
        <w:rPr>
          <w:rFonts w:cs="Cheltenham"/>
          <w:szCs w:val="21"/>
        </w:rPr>
      </w:pPr>
    </w:p>
    <w:p w14:paraId="6C3D09D2" w14:textId="6B012631" w:rsidR="005E43AD" w:rsidRPr="00EE3D4A" w:rsidRDefault="00B4242D" w:rsidP="009D4B2B">
      <w:pPr>
        <w:pStyle w:val="Heading1"/>
        <w:rPr>
          <w:rFonts w:ascii="Eras" w:hAnsi="Eras" w:cs="Eras"/>
          <w:sz w:val="8"/>
          <w:szCs w:val="8"/>
        </w:rPr>
      </w:pPr>
      <w:bookmarkStart w:id="30" w:name="_Toc466620044"/>
      <w:bookmarkStart w:id="31" w:name="_Toc37158267"/>
      <w:r w:rsidRPr="00EE3D4A">
        <w:t>15</w:t>
      </w:r>
      <w:r w:rsidR="005E43AD" w:rsidRPr="00EE3D4A">
        <w:t>.0</w:t>
      </w:r>
      <w:r w:rsidR="005E43AD" w:rsidRPr="00EE3D4A">
        <w:tab/>
        <w:t>Emergency Recognition and Prevention</w:t>
      </w:r>
      <w:bookmarkEnd w:id="30"/>
      <w:bookmarkEnd w:id="31"/>
      <w:r w:rsidR="00A46555" w:rsidRPr="00EE3D4A">
        <w:fldChar w:fldCharType="begin"/>
      </w:r>
      <w:r w:rsidR="005E43AD" w:rsidRPr="00EE3D4A">
        <w:rPr>
          <w:rFonts w:ascii="Times New Roman" w:hAnsi="Times New Roman" w:cs="Times New Roman"/>
          <w:sz w:val="24"/>
          <w:szCs w:val="24"/>
        </w:rPr>
        <w:instrText>tc "</w:instrText>
      </w:r>
      <w:r w:rsidR="005E43AD" w:rsidRPr="00EE3D4A">
        <w:instrText>13.0</w:instrText>
      </w:r>
      <w:r w:rsidR="005E43AD" w:rsidRPr="00EE3D4A">
        <w:tab/>
        <w:instrText>Emergency Recognition and Prevention"</w:instrText>
      </w:r>
      <w:r w:rsidR="00A46555" w:rsidRPr="00EE3D4A">
        <w:fldChar w:fldCharType="end"/>
      </w:r>
    </w:p>
    <w:p w14:paraId="324F69DB" w14:textId="28CF3485" w:rsidR="003A0832" w:rsidRDefault="005E43AD" w:rsidP="009D4B2B">
      <w:pPr>
        <w:spacing w:line="240" w:lineRule="auto"/>
        <w:rPr>
          <w:rFonts w:cs="Cheltenham"/>
          <w:szCs w:val="21"/>
        </w:rPr>
      </w:pPr>
      <w:r w:rsidRPr="00EE3D4A">
        <w:rPr>
          <w:rFonts w:cs="Cheltenham"/>
          <w:szCs w:val="21"/>
        </w:rPr>
        <w:t>Hazard Evaluation: List all known or suspected hazardous substances and concentrations suspected to be on-scene. Identify the primary hazard of each.</w:t>
      </w:r>
    </w:p>
    <w:p w14:paraId="301EA902" w14:textId="77777777" w:rsidR="00061859" w:rsidRPr="00EE3D4A" w:rsidRDefault="00061859" w:rsidP="009D4B2B">
      <w:pPr>
        <w:spacing w:line="240" w:lineRule="auto"/>
        <w:rPr>
          <w:rFonts w:cs="Cheltenham"/>
          <w:szCs w:val="21"/>
        </w:rPr>
      </w:pPr>
    </w:p>
    <w:p w14:paraId="534A0351" w14:textId="4DA23947" w:rsidR="005E43AD" w:rsidRPr="007B71C0" w:rsidRDefault="005E43AD" w:rsidP="009D4B2B">
      <w:pPr>
        <w:spacing w:line="240" w:lineRule="auto"/>
        <w:rPr>
          <w:rFonts w:cs="Cheltenham"/>
          <w:i/>
          <w:szCs w:val="21"/>
        </w:rPr>
      </w:pPr>
      <w:r w:rsidRPr="007B71C0">
        <w:rPr>
          <w:rFonts w:cs="Cheltenham"/>
          <w:bCs/>
          <w:i/>
          <w:szCs w:val="21"/>
        </w:rPr>
        <w:t>N</w:t>
      </w:r>
      <w:r w:rsidR="007B71C0">
        <w:rPr>
          <w:rFonts w:cs="Cheltenham"/>
          <w:bCs/>
          <w:i/>
          <w:szCs w:val="21"/>
        </w:rPr>
        <w:t>ote</w:t>
      </w:r>
      <w:r w:rsidRPr="007B71C0">
        <w:rPr>
          <w:rFonts w:cs="Cheltenham"/>
          <w:i/>
          <w:szCs w:val="21"/>
        </w:rPr>
        <w:t xml:space="preserve">: </w:t>
      </w:r>
      <w:r w:rsidR="003F52F2" w:rsidRPr="007B71C0">
        <w:rPr>
          <w:rFonts w:cs="Cheltenham"/>
          <w:i/>
          <w:szCs w:val="21"/>
        </w:rPr>
        <w:t xml:space="preserve">The Hazardous Material Data Sheet (see </w:t>
      </w:r>
      <w:r w:rsidRPr="007B71C0">
        <w:rPr>
          <w:rFonts w:cs="Cheltenham"/>
          <w:i/>
          <w:szCs w:val="21"/>
        </w:rPr>
        <w:t xml:space="preserve">Attachment </w:t>
      </w:r>
      <w:r w:rsidR="009173C0" w:rsidRPr="007B71C0">
        <w:rPr>
          <w:rFonts w:cs="Cheltenham"/>
          <w:i/>
          <w:szCs w:val="21"/>
        </w:rPr>
        <w:t>B</w:t>
      </w:r>
      <w:r w:rsidR="003F52F2" w:rsidRPr="007B71C0">
        <w:rPr>
          <w:rFonts w:cs="Cheltenham"/>
          <w:i/>
          <w:szCs w:val="21"/>
        </w:rPr>
        <w:t>)</w:t>
      </w:r>
      <w:r w:rsidRPr="007B71C0">
        <w:rPr>
          <w:rFonts w:cs="Cheltenham"/>
          <w:i/>
          <w:szCs w:val="21"/>
        </w:rPr>
        <w:t xml:space="preserve"> shall be completed for each hazardous substance listed below.</w:t>
      </w:r>
    </w:p>
    <w:tbl>
      <w:tblPr>
        <w:tblStyle w:val="TableGrid"/>
        <w:tblW w:w="0" w:type="auto"/>
        <w:tblLook w:val="04A0" w:firstRow="1" w:lastRow="0" w:firstColumn="1" w:lastColumn="0" w:noHBand="0" w:noVBand="1"/>
      </w:tblPr>
      <w:tblGrid>
        <w:gridCol w:w="3108"/>
        <w:gridCol w:w="3134"/>
        <w:gridCol w:w="3108"/>
      </w:tblGrid>
      <w:tr w:rsidR="005F4DB2" w:rsidRPr="00EE3D4A" w14:paraId="4456DAB8" w14:textId="77777777" w:rsidTr="005F4DB2">
        <w:tc>
          <w:tcPr>
            <w:tcW w:w="3192" w:type="dxa"/>
          </w:tcPr>
          <w:p w14:paraId="4EE0790B" w14:textId="78B0CB98" w:rsidR="005F4DB2" w:rsidRPr="00EE3D4A" w:rsidRDefault="005F4DB2" w:rsidP="009D4B2B">
            <w:pPr>
              <w:jc w:val="center"/>
              <w:rPr>
                <w:rFonts w:cs="Cheltenham"/>
                <w:b/>
                <w:szCs w:val="21"/>
              </w:rPr>
            </w:pPr>
            <w:r w:rsidRPr="00EE3D4A">
              <w:rPr>
                <w:rFonts w:cs="Cheltenham"/>
                <w:b/>
                <w:szCs w:val="21"/>
              </w:rPr>
              <w:t>Product</w:t>
            </w:r>
          </w:p>
        </w:tc>
        <w:tc>
          <w:tcPr>
            <w:tcW w:w="3192" w:type="dxa"/>
          </w:tcPr>
          <w:p w14:paraId="149068A0" w14:textId="63FEEE30" w:rsidR="005F4DB2" w:rsidRPr="00EE3D4A" w:rsidRDefault="005F4DB2" w:rsidP="009D4B2B">
            <w:pPr>
              <w:jc w:val="center"/>
              <w:rPr>
                <w:rFonts w:cs="Cheltenham"/>
                <w:b/>
                <w:szCs w:val="21"/>
              </w:rPr>
            </w:pPr>
            <w:r w:rsidRPr="00EE3D4A">
              <w:rPr>
                <w:rFonts w:cs="Cheltenham"/>
                <w:b/>
                <w:szCs w:val="21"/>
              </w:rPr>
              <w:t>Concentration</w:t>
            </w:r>
          </w:p>
        </w:tc>
        <w:tc>
          <w:tcPr>
            <w:tcW w:w="3192" w:type="dxa"/>
          </w:tcPr>
          <w:p w14:paraId="030A7C80" w14:textId="6C179EED" w:rsidR="005F4DB2" w:rsidRPr="00EE3D4A" w:rsidRDefault="005F4DB2" w:rsidP="009D4B2B">
            <w:pPr>
              <w:jc w:val="center"/>
              <w:rPr>
                <w:rFonts w:cs="Cheltenham"/>
                <w:b/>
                <w:szCs w:val="21"/>
              </w:rPr>
            </w:pPr>
            <w:r w:rsidRPr="00EE3D4A">
              <w:rPr>
                <w:rFonts w:cs="Cheltenham"/>
                <w:b/>
                <w:szCs w:val="21"/>
              </w:rPr>
              <w:t>Primary Hazard</w:t>
            </w:r>
          </w:p>
        </w:tc>
      </w:tr>
      <w:tr w:rsidR="005F4DB2" w:rsidRPr="00EE3D4A" w14:paraId="2844F467" w14:textId="77777777" w:rsidTr="005F4DB2">
        <w:tc>
          <w:tcPr>
            <w:tcW w:w="3192" w:type="dxa"/>
          </w:tcPr>
          <w:p w14:paraId="5311A2BB" w14:textId="3F2E276C" w:rsidR="005F4DB2" w:rsidRPr="00EE3D4A" w:rsidRDefault="005F4DB2" w:rsidP="009D4B2B">
            <w:pPr>
              <w:jc w:val="center"/>
              <w:rPr>
                <w:rFonts w:cs="Cheltenham"/>
                <w:szCs w:val="21"/>
              </w:rPr>
            </w:pPr>
            <w:r w:rsidRPr="00EE3D4A">
              <w:rPr>
                <w:rFonts w:cs="Cheltenham"/>
                <w:szCs w:val="21"/>
              </w:rPr>
              <w:t>/          /</w:t>
            </w:r>
          </w:p>
        </w:tc>
        <w:tc>
          <w:tcPr>
            <w:tcW w:w="3192" w:type="dxa"/>
          </w:tcPr>
          <w:p w14:paraId="669CC143" w14:textId="77777777" w:rsidR="005F4DB2" w:rsidRPr="00EE3D4A" w:rsidRDefault="005F4DB2" w:rsidP="009D4B2B">
            <w:pPr>
              <w:rPr>
                <w:rFonts w:cs="Cheltenham"/>
                <w:szCs w:val="21"/>
              </w:rPr>
            </w:pPr>
          </w:p>
        </w:tc>
        <w:tc>
          <w:tcPr>
            <w:tcW w:w="3192" w:type="dxa"/>
          </w:tcPr>
          <w:p w14:paraId="26AF25AC" w14:textId="77777777" w:rsidR="005F4DB2" w:rsidRPr="00EE3D4A" w:rsidRDefault="005F4DB2" w:rsidP="009D4B2B">
            <w:pPr>
              <w:rPr>
                <w:rFonts w:cs="Cheltenham"/>
                <w:szCs w:val="21"/>
              </w:rPr>
            </w:pPr>
          </w:p>
        </w:tc>
      </w:tr>
      <w:tr w:rsidR="005F4DB2" w:rsidRPr="00EE3D4A" w14:paraId="680DFBE5" w14:textId="77777777" w:rsidTr="005F4DB2">
        <w:tc>
          <w:tcPr>
            <w:tcW w:w="3192" w:type="dxa"/>
          </w:tcPr>
          <w:p w14:paraId="7860E0BE" w14:textId="3CBE7845" w:rsidR="005F4DB2" w:rsidRPr="00EE3D4A" w:rsidRDefault="005F4DB2" w:rsidP="009D4B2B">
            <w:pPr>
              <w:jc w:val="center"/>
              <w:rPr>
                <w:rFonts w:cs="Cheltenham"/>
                <w:szCs w:val="21"/>
              </w:rPr>
            </w:pPr>
            <w:r w:rsidRPr="00EE3D4A">
              <w:rPr>
                <w:rFonts w:cs="Cheltenham"/>
                <w:szCs w:val="21"/>
              </w:rPr>
              <w:t>/          /</w:t>
            </w:r>
          </w:p>
        </w:tc>
        <w:tc>
          <w:tcPr>
            <w:tcW w:w="3192" w:type="dxa"/>
          </w:tcPr>
          <w:p w14:paraId="379AC43F" w14:textId="77777777" w:rsidR="005F4DB2" w:rsidRPr="00EE3D4A" w:rsidRDefault="005F4DB2" w:rsidP="009D4B2B">
            <w:pPr>
              <w:rPr>
                <w:rFonts w:cs="Cheltenham"/>
                <w:szCs w:val="21"/>
              </w:rPr>
            </w:pPr>
          </w:p>
        </w:tc>
        <w:tc>
          <w:tcPr>
            <w:tcW w:w="3192" w:type="dxa"/>
          </w:tcPr>
          <w:p w14:paraId="47677C07" w14:textId="77777777" w:rsidR="005F4DB2" w:rsidRPr="00EE3D4A" w:rsidRDefault="005F4DB2" w:rsidP="009D4B2B">
            <w:pPr>
              <w:rPr>
                <w:rFonts w:cs="Cheltenham"/>
                <w:szCs w:val="21"/>
              </w:rPr>
            </w:pPr>
          </w:p>
        </w:tc>
      </w:tr>
      <w:tr w:rsidR="005F4DB2" w:rsidRPr="00EE3D4A" w14:paraId="27477692" w14:textId="77777777" w:rsidTr="005F4DB2">
        <w:tc>
          <w:tcPr>
            <w:tcW w:w="3192" w:type="dxa"/>
          </w:tcPr>
          <w:p w14:paraId="7B857AD9" w14:textId="40F0C0B7" w:rsidR="005F4DB2" w:rsidRPr="00EE3D4A" w:rsidRDefault="005F4DB2" w:rsidP="009D4B2B">
            <w:pPr>
              <w:jc w:val="center"/>
              <w:rPr>
                <w:rFonts w:cs="Cheltenham"/>
                <w:szCs w:val="21"/>
              </w:rPr>
            </w:pPr>
            <w:r w:rsidRPr="00EE3D4A">
              <w:rPr>
                <w:rFonts w:cs="Cheltenham"/>
                <w:szCs w:val="21"/>
              </w:rPr>
              <w:t>/          /</w:t>
            </w:r>
          </w:p>
        </w:tc>
        <w:tc>
          <w:tcPr>
            <w:tcW w:w="3192" w:type="dxa"/>
          </w:tcPr>
          <w:p w14:paraId="4AC6BDEF" w14:textId="77777777" w:rsidR="005F4DB2" w:rsidRPr="00EE3D4A" w:rsidRDefault="005F4DB2" w:rsidP="009D4B2B">
            <w:pPr>
              <w:rPr>
                <w:rFonts w:cs="Cheltenham"/>
                <w:szCs w:val="21"/>
              </w:rPr>
            </w:pPr>
          </w:p>
        </w:tc>
        <w:tc>
          <w:tcPr>
            <w:tcW w:w="3192" w:type="dxa"/>
          </w:tcPr>
          <w:p w14:paraId="45715144" w14:textId="77777777" w:rsidR="005F4DB2" w:rsidRPr="00EE3D4A" w:rsidRDefault="005F4DB2" w:rsidP="009D4B2B">
            <w:pPr>
              <w:rPr>
                <w:rFonts w:cs="Cheltenham"/>
                <w:szCs w:val="21"/>
              </w:rPr>
            </w:pPr>
          </w:p>
        </w:tc>
      </w:tr>
      <w:tr w:rsidR="005F4DB2" w:rsidRPr="00EE3D4A" w14:paraId="5B7AE461" w14:textId="77777777" w:rsidTr="005F4DB2">
        <w:tc>
          <w:tcPr>
            <w:tcW w:w="3192" w:type="dxa"/>
          </w:tcPr>
          <w:p w14:paraId="7B9C82D9" w14:textId="7CADCDEC" w:rsidR="005F4DB2" w:rsidRPr="00EE3D4A" w:rsidRDefault="005F4DB2" w:rsidP="009D4B2B">
            <w:pPr>
              <w:jc w:val="center"/>
              <w:rPr>
                <w:rFonts w:cs="Cheltenham"/>
                <w:szCs w:val="21"/>
              </w:rPr>
            </w:pPr>
            <w:r w:rsidRPr="00EE3D4A">
              <w:rPr>
                <w:rFonts w:cs="Cheltenham"/>
                <w:szCs w:val="21"/>
              </w:rPr>
              <w:t>/          /</w:t>
            </w:r>
          </w:p>
        </w:tc>
        <w:tc>
          <w:tcPr>
            <w:tcW w:w="3192" w:type="dxa"/>
          </w:tcPr>
          <w:p w14:paraId="3E54A76F" w14:textId="77777777" w:rsidR="005F4DB2" w:rsidRPr="00EE3D4A" w:rsidRDefault="005F4DB2" w:rsidP="009D4B2B">
            <w:pPr>
              <w:rPr>
                <w:rFonts w:cs="Cheltenham"/>
                <w:szCs w:val="21"/>
              </w:rPr>
            </w:pPr>
          </w:p>
        </w:tc>
        <w:tc>
          <w:tcPr>
            <w:tcW w:w="3192" w:type="dxa"/>
          </w:tcPr>
          <w:p w14:paraId="50A816AE" w14:textId="77777777" w:rsidR="005F4DB2" w:rsidRPr="00EE3D4A" w:rsidRDefault="005F4DB2" w:rsidP="009D4B2B">
            <w:pPr>
              <w:rPr>
                <w:rFonts w:cs="Cheltenham"/>
                <w:szCs w:val="21"/>
              </w:rPr>
            </w:pPr>
          </w:p>
        </w:tc>
      </w:tr>
      <w:tr w:rsidR="005F4DB2" w:rsidRPr="00EE3D4A" w14:paraId="16758F79" w14:textId="77777777" w:rsidTr="005F4DB2">
        <w:tc>
          <w:tcPr>
            <w:tcW w:w="3192" w:type="dxa"/>
          </w:tcPr>
          <w:p w14:paraId="14984EE8" w14:textId="632FB79A" w:rsidR="005F4DB2" w:rsidRPr="00EE3D4A" w:rsidRDefault="005F4DB2" w:rsidP="009D4B2B">
            <w:pPr>
              <w:jc w:val="center"/>
              <w:rPr>
                <w:rFonts w:cs="Cheltenham"/>
                <w:szCs w:val="21"/>
              </w:rPr>
            </w:pPr>
            <w:r w:rsidRPr="00EE3D4A">
              <w:rPr>
                <w:rFonts w:cs="Cheltenham"/>
                <w:szCs w:val="21"/>
              </w:rPr>
              <w:t>/          /</w:t>
            </w:r>
          </w:p>
        </w:tc>
        <w:tc>
          <w:tcPr>
            <w:tcW w:w="3192" w:type="dxa"/>
          </w:tcPr>
          <w:p w14:paraId="3217E2D0" w14:textId="77777777" w:rsidR="005F4DB2" w:rsidRPr="00EE3D4A" w:rsidRDefault="005F4DB2" w:rsidP="009D4B2B">
            <w:pPr>
              <w:rPr>
                <w:rFonts w:cs="Cheltenham"/>
                <w:szCs w:val="21"/>
              </w:rPr>
            </w:pPr>
          </w:p>
        </w:tc>
        <w:tc>
          <w:tcPr>
            <w:tcW w:w="3192" w:type="dxa"/>
          </w:tcPr>
          <w:p w14:paraId="596518CE" w14:textId="77777777" w:rsidR="005F4DB2" w:rsidRPr="00EE3D4A" w:rsidRDefault="005F4DB2" w:rsidP="009D4B2B">
            <w:pPr>
              <w:rPr>
                <w:rFonts w:cs="Cheltenham"/>
                <w:szCs w:val="21"/>
              </w:rPr>
            </w:pPr>
          </w:p>
        </w:tc>
      </w:tr>
      <w:tr w:rsidR="005F4DB2" w:rsidRPr="00EE3D4A" w14:paraId="7EE4AB97" w14:textId="77777777" w:rsidTr="005F4DB2">
        <w:tc>
          <w:tcPr>
            <w:tcW w:w="3192" w:type="dxa"/>
          </w:tcPr>
          <w:p w14:paraId="370DD95E" w14:textId="47E89A97" w:rsidR="005F4DB2" w:rsidRPr="00EE3D4A" w:rsidRDefault="005F4DB2" w:rsidP="009D4B2B">
            <w:pPr>
              <w:jc w:val="center"/>
              <w:rPr>
                <w:rFonts w:cs="Cheltenham"/>
                <w:szCs w:val="21"/>
              </w:rPr>
            </w:pPr>
            <w:r w:rsidRPr="00EE3D4A">
              <w:rPr>
                <w:rFonts w:cs="Cheltenham"/>
                <w:szCs w:val="21"/>
              </w:rPr>
              <w:t>/          /</w:t>
            </w:r>
          </w:p>
        </w:tc>
        <w:tc>
          <w:tcPr>
            <w:tcW w:w="3192" w:type="dxa"/>
          </w:tcPr>
          <w:p w14:paraId="2958BEC5" w14:textId="77777777" w:rsidR="005F4DB2" w:rsidRPr="00EE3D4A" w:rsidRDefault="005F4DB2" w:rsidP="009D4B2B">
            <w:pPr>
              <w:rPr>
                <w:rFonts w:cs="Cheltenham"/>
                <w:szCs w:val="21"/>
              </w:rPr>
            </w:pPr>
          </w:p>
        </w:tc>
        <w:tc>
          <w:tcPr>
            <w:tcW w:w="3192" w:type="dxa"/>
          </w:tcPr>
          <w:p w14:paraId="4C9B5A51" w14:textId="77777777" w:rsidR="005F4DB2" w:rsidRPr="00EE3D4A" w:rsidRDefault="005F4DB2" w:rsidP="009D4B2B">
            <w:pPr>
              <w:rPr>
                <w:rFonts w:cs="Cheltenham"/>
                <w:szCs w:val="21"/>
              </w:rPr>
            </w:pPr>
          </w:p>
        </w:tc>
      </w:tr>
    </w:tbl>
    <w:p w14:paraId="58EA83EE" w14:textId="30C23F00" w:rsidR="00D42960" w:rsidRDefault="00D42960">
      <w:pPr>
        <w:rPr>
          <w:b/>
        </w:rPr>
      </w:pPr>
    </w:p>
    <w:p w14:paraId="790E4B04" w14:textId="72D46318" w:rsidR="005E43AD" w:rsidRPr="00A45075" w:rsidRDefault="005E43AD" w:rsidP="00A45075">
      <w:pPr>
        <w:rPr>
          <w:b/>
        </w:rPr>
      </w:pPr>
      <w:r w:rsidRPr="00A45075">
        <w:rPr>
          <w:b/>
        </w:rPr>
        <w:t xml:space="preserve">Personal Protective Equipment  </w:t>
      </w:r>
    </w:p>
    <w:p w14:paraId="3460C0E7" w14:textId="77777777" w:rsidR="005E43AD" w:rsidRPr="00EE3D4A" w:rsidRDefault="005E43AD" w:rsidP="009D4B2B">
      <w:pPr>
        <w:spacing w:line="240" w:lineRule="auto"/>
        <w:rPr>
          <w:rFonts w:cs="Cheltenham"/>
          <w:szCs w:val="21"/>
        </w:rPr>
      </w:pPr>
      <w:r w:rsidRPr="00EE3D4A">
        <w:rPr>
          <w:rFonts w:cs="Cheltenham"/>
          <w:szCs w:val="21"/>
        </w:rPr>
        <w:t xml:space="preserve">List specific Personal Protective Equipment (PPE) requirements as recommended by reference material and/or </w:t>
      </w:r>
      <w:r w:rsidR="00087E87" w:rsidRPr="00EE3D4A">
        <w:rPr>
          <w:rFonts w:cs="Cheltenham"/>
          <w:szCs w:val="21"/>
        </w:rPr>
        <w:t>SDS</w:t>
      </w:r>
      <w:r w:rsidRPr="00EE3D4A">
        <w:rPr>
          <w:rFonts w:cs="Cheltenham"/>
          <w:szCs w:val="21"/>
        </w:rPr>
        <w:t>:</w:t>
      </w:r>
    </w:p>
    <w:tbl>
      <w:tblPr>
        <w:tblStyle w:val="TableGrid"/>
        <w:tblW w:w="0" w:type="auto"/>
        <w:tblLook w:val="04A0" w:firstRow="1" w:lastRow="0" w:firstColumn="1" w:lastColumn="0" w:noHBand="0" w:noVBand="1"/>
      </w:tblPr>
      <w:tblGrid>
        <w:gridCol w:w="4667"/>
        <w:gridCol w:w="4683"/>
      </w:tblGrid>
      <w:tr w:rsidR="003A0832" w:rsidRPr="00EE3D4A" w14:paraId="31C2018B" w14:textId="77777777" w:rsidTr="00B3559A">
        <w:tc>
          <w:tcPr>
            <w:tcW w:w="4667" w:type="dxa"/>
          </w:tcPr>
          <w:p w14:paraId="10A71DBF" w14:textId="248C0CAD" w:rsidR="003A0832" w:rsidRPr="00EE3D4A" w:rsidRDefault="003A0832" w:rsidP="009D4B2B">
            <w:pPr>
              <w:jc w:val="center"/>
              <w:rPr>
                <w:rFonts w:cs="Cheltenham"/>
                <w:b/>
                <w:szCs w:val="21"/>
              </w:rPr>
            </w:pPr>
            <w:r w:rsidRPr="00EE3D4A">
              <w:rPr>
                <w:rFonts w:cs="Cheltenham"/>
                <w:b/>
                <w:szCs w:val="21"/>
              </w:rPr>
              <w:t>Product</w:t>
            </w:r>
          </w:p>
        </w:tc>
        <w:tc>
          <w:tcPr>
            <w:tcW w:w="4683" w:type="dxa"/>
          </w:tcPr>
          <w:p w14:paraId="762CDA5C" w14:textId="2DD26B5C" w:rsidR="003A0832" w:rsidRPr="00EE3D4A" w:rsidRDefault="003A0832" w:rsidP="009D4B2B">
            <w:pPr>
              <w:jc w:val="center"/>
              <w:rPr>
                <w:rFonts w:cs="Cheltenham"/>
                <w:b/>
                <w:szCs w:val="21"/>
              </w:rPr>
            </w:pPr>
            <w:r w:rsidRPr="00EE3D4A">
              <w:rPr>
                <w:rFonts w:cs="Cheltenham"/>
                <w:b/>
                <w:szCs w:val="21"/>
              </w:rPr>
              <w:t>PPE Requirement</w:t>
            </w:r>
          </w:p>
        </w:tc>
      </w:tr>
      <w:tr w:rsidR="003A0832" w:rsidRPr="00EE3D4A" w14:paraId="2185B9AD" w14:textId="77777777" w:rsidTr="00B3559A">
        <w:tc>
          <w:tcPr>
            <w:tcW w:w="4667" w:type="dxa"/>
          </w:tcPr>
          <w:p w14:paraId="7AC210BA" w14:textId="77777777" w:rsidR="003A0832" w:rsidRPr="00EE3D4A" w:rsidRDefault="003A0832" w:rsidP="009D4B2B">
            <w:pPr>
              <w:rPr>
                <w:rFonts w:cs="Cheltenham"/>
                <w:szCs w:val="21"/>
              </w:rPr>
            </w:pPr>
          </w:p>
        </w:tc>
        <w:tc>
          <w:tcPr>
            <w:tcW w:w="4683" w:type="dxa"/>
          </w:tcPr>
          <w:p w14:paraId="0208AA9B" w14:textId="77777777" w:rsidR="003A0832" w:rsidRPr="00EE3D4A" w:rsidRDefault="003A0832" w:rsidP="009D4B2B">
            <w:pPr>
              <w:rPr>
                <w:rFonts w:cs="Cheltenham"/>
                <w:szCs w:val="21"/>
              </w:rPr>
            </w:pPr>
          </w:p>
        </w:tc>
      </w:tr>
      <w:tr w:rsidR="003A0832" w:rsidRPr="00EE3D4A" w14:paraId="74958596" w14:textId="77777777" w:rsidTr="00B3559A">
        <w:tc>
          <w:tcPr>
            <w:tcW w:w="4667" w:type="dxa"/>
          </w:tcPr>
          <w:p w14:paraId="2230F2A0" w14:textId="77777777" w:rsidR="003A0832" w:rsidRPr="00EE3D4A" w:rsidRDefault="003A0832" w:rsidP="009D4B2B">
            <w:pPr>
              <w:rPr>
                <w:rFonts w:cs="Cheltenham"/>
                <w:szCs w:val="21"/>
              </w:rPr>
            </w:pPr>
          </w:p>
        </w:tc>
        <w:tc>
          <w:tcPr>
            <w:tcW w:w="4683" w:type="dxa"/>
          </w:tcPr>
          <w:p w14:paraId="4AD8A743" w14:textId="77777777" w:rsidR="003A0832" w:rsidRPr="00EE3D4A" w:rsidRDefault="003A0832" w:rsidP="009D4B2B">
            <w:pPr>
              <w:rPr>
                <w:rFonts w:cs="Cheltenham"/>
                <w:szCs w:val="21"/>
              </w:rPr>
            </w:pPr>
          </w:p>
        </w:tc>
      </w:tr>
      <w:tr w:rsidR="003A0832" w:rsidRPr="00EE3D4A" w14:paraId="79BC9D48" w14:textId="77777777" w:rsidTr="00B3559A">
        <w:tc>
          <w:tcPr>
            <w:tcW w:w="4667" w:type="dxa"/>
          </w:tcPr>
          <w:p w14:paraId="2732B9F0" w14:textId="77777777" w:rsidR="003A0832" w:rsidRPr="00EE3D4A" w:rsidRDefault="003A0832" w:rsidP="009D4B2B">
            <w:pPr>
              <w:rPr>
                <w:rFonts w:cs="Cheltenham"/>
                <w:szCs w:val="21"/>
              </w:rPr>
            </w:pPr>
          </w:p>
        </w:tc>
        <w:tc>
          <w:tcPr>
            <w:tcW w:w="4683" w:type="dxa"/>
          </w:tcPr>
          <w:p w14:paraId="6013FC22" w14:textId="77777777" w:rsidR="003A0832" w:rsidRPr="00EE3D4A" w:rsidRDefault="003A0832" w:rsidP="009D4B2B">
            <w:pPr>
              <w:rPr>
                <w:rFonts w:cs="Cheltenham"/>
                <w:szCs w:val="21"/>
              </w:rPr>
            </w:pPr>
          </w:p>
        </w:tc>
      </w:tr>
      <w:tr w:rsidR="003A0832" w:rsidRPr="00EE3D4A" w14:paraId="208DDE94" w14:textId="77777777" w:rsidTr="00B3559A">
        <w:tc>
          <w:tcPr>
            <w:tcW w:w="4667" w:type="dxa"/>
          </w:tcPr>
          <w:p w14:paraId="53EAD9CD" w14:textId="77777777" w:rsidR="003A0832" w:rsidRPr="00EE3D4A" w:rsidRDefault="003A0832" w:rsidP="009D4B2B">
            <w:pPr>
              <w:rPr>
                <w:rFonts w:cs="Cheltenham"/>
                <w:szCs w:val="21"/>
              </w:rPr>
            </w:pPr>
          </w:p>
        </w:tc>
        <w:tc>
          <w:tcPr>
            <w:tcW w:w="4683" w:type="dxa"/>
          </w:tcPr>
          <w:p w14:paraId="73B2770B" w14:textId="77777777" w:rsidR="003A0832" w:rsidRPr="00EE3D4A" w:rsidRDefault="003A0832" w:rsidP="009D4B2B">
            <w:pPr>
              <w:rPr>
                <w:rFonts w:cs="Cheltenham"/>
                <w:szCs w:val="21"/>
              </w:rPr>
            </w:pPr>
          </w:p>
        </w:tc>
      </w:tr>
      <w:tr w:rsidR="003A0832" w:rsidRPr="00EE3D4A" w14:paraId="5E7C82A6" w14:textId="77777777" w:rsidTr="00B3559A">
        <w:tc>
          <w:tcPr>
            <w:tcW w:w="4667" w:type="dxa"/>
          </w:tcPr>
          <w:p w14:paraId="7DA097B9" w14:textId="77777777" w:rsidR="003A0832" w:rsidRPr="00EE3D4A" w:rsidRDefault="003A0832" w:rsidP="009D4B2B">
            <w:pPr>
              <w:rPr>
                <w:rFonts w:cs="Cheltenham"/>
                <w:szCs w:val="21"/>
              </w:rPr>
            </w:pPr>
          </w:p>
        </w:tc>
        <w:tc>
          <w:tcPr>
            <w:tcW w:w="4683" w:type="dxa"/>
          </w:tcPr>
          <w:p w14:paraId="14E98ABF" w14:textId="77777777" w:rsidR="003A0832" w:rsidRPr="00EE3D4A" w:rsidRDefault="003A0832" w:rsidP="009D4B2B">
            <w:pPr>
              <w:rPr>
                <w:rFonts w:cs="Cheltenham"/>
                <w:szCs w:val="21"/>
              </w:rPr>
            </w:pPr>
          </w:p>
        </w:tc>
      </w:tr>
    </w:tbl>
    <w:p w14:paraId="55055B98" w14:textId="77777777" w:rsidR="005E43AD" w:rsidRPr="00EE3D4A" w:rsidRDefault="005E43AD" w:rsidP="009D4B2B">
      <w:pPr>
        <w:spacing w:line="240" w:lineRule="auto"/>
        <w:rPr>
          <w:rFonts w:cs="Cheltenham"/>
          <w:szCs w:val="21"/>
        </w:rPr>
      </w:pPr>
    </w:p>
    <w:p w14:paraId="4997A7AA" w14:textId="622E3FAB" w:rsidR="005E43AD" w:rsidRPr="00EE3D4A" w:rsidRDefault="005E43AD" w:rsidP="009D4B2B">
      <w:pPr>
        <w:spacing w:line="240" w:lineRule="auto"/>
        <w:rPr>
          <w:rFonts w:cs="Cheltenham"/>
          <w:szCs w:val="21"/>
        </w:rPr>
      </w:pPr>
      <w:r w:rsidRPr="00EE3D4A">
        <w:rPr>
          <w:rFonts w:cs="Cheltenham"/>
          <w:szCs w:val="21"/>
        </w:rPr>
        <w:t>When determining level of personal protective equipment for response to</w:t>
      </w:r>
      <w:r w:rsidR="00087E87" w:rsidRPr="00EE3D4A">
        <w:rPr>
          <w:rFonts w:cs="Cheltenham"/>
          <w:szCs w:val="21"/>
        </w:rPr>
        <w:t xml:space="preserve"> radiological hazards, utilize </w:t>
      </w:r>
      <w:r w:rsidRPr="00EE3D4A">
        <w:rPr>
          <w:rFonts w:cs="Cheltenham"/>
          <w:szCs w:val="21"/>
        </w:rPr>
        <w:t>Emergency Response Gu</w:t>
      </w:r>
      <w:r w:rsidR="000E51A3" w:rsidRPr="00EE3D4A">
        <w:rPr>
          <w:rFonts w:cs="Cheltenham"/>
          <w:szCs w:val="21"/>
        </w:rPr>
        <w:t xml:space="preserve">idebook guides 161-166, the </w:t>
      </w:r>
      <w:r w:rsidR="00087E87" w:rsidRPr="00EE3D4A">
        <w:rPr>
          <w:rFonts w:cs="Cheltenham"/>
          <w:szCs w:val="21"/>
        </w:rPr>
        <w:t>SDS</w:t>
      </w:r>
      <w:r w:rsidRPr="00EE3D4A">
        <w:rPr>
          <w:rFonts w:cs="Cheltenham"/>
          <w:szCs w:val="21"/>
        </w:rPr>
        <w:t xml:space="preserve">, and/or information provided by </w:t>
      </w:r>
      <w:r w:rsidR="003F52F2" w:rsidRPr="00EE3D4A">
        <w:rPr>
          <w:rFonts w:cs="Cheltenham"/>
          <w:szCs w:val="21"/>
        </w:rPr>
        <w:t xml:space="preserve">the </w:t>
      </w:r>
      <w:r w:rsidRPr="00EE3D4A">
        <w:rPr>
          <w:rFonts w:cs="Cheltenham"/>
          <w:szCs w:val="21"/>
        </w:rPr>
        <w:t>shipper.</w:t>
      </w:r>
      <w:r w:rsidR="00F40578">
        <w:rPr>
          <w:rFonts w:cs="Cheltenham"/>
          <w:szCs w:val="21"/>
        </w:rPr>
        <w:br/>
      </w:r>
    </w:p>
    <w:p w14:paraId="19FB1E51" w14:textId="77777777" w:rsidR="00061859" w:rsidRDefault="00061859" w:rsidP="009D4B2B">
      <w:pPr>
        <w:pStyle w:val="Heading1"/>
        <w:sectPr w:rsidR="00061859" w:rsidSect="00920FBB">
          <w:pgSz w:w="12240" w:h="15840"/>
          <w:pgMar w:top="1440" w:right="1440" w:bottom="1440" w:left="1440" w:header="720" w:footer="720" w:gutter="0"/>
          <w:cols w:space="720"/>
          <w:noEndnote/>
          <w:titlePg/>
          <w:docGrid w:linePitch="152"/>
        </w:sectPr>
      </w:pPr>
      <w:bookmarkStart w:id="32" w:name="_Toc466620045"/>
    </w:p>
    <w:p w14:paraId="5A080F9B" w14:textId="0FF77959" w:rsidR="005E43AD" w:rsidRPr="00EE3D4A" w:rsidRDefault="003F52F2" w:rsidP="009D4B2B">
      <w:pPr>
        <w:pStyle w:val="Heading1"/>
      </w:pPr>
      <w:bookmarkStart w:id="33" w:name="_Toc37158268"/>
      <w:r w:rsidRPr="00EE3D4A">
        <w:lastRenderedPageBreak/>
        <w:t>16</w:t>
      </w:r>
      <w:r w:rsidR="005E43AD" w:rsidRPr="00EE3D4A">
        <w:t>.0</w:t>
      </w:r>
      <w:r w:rsidR="005E43AD" w:rsidRPr="00EE3D4A">
        <w:tab/>
        <w:t>Safe Distances and Refuge</w:t>
      </w:r>
      <w:bookmarkEnd w:id="32"/>
      <w:bookmarkEnd w:id="33"/>
      <w:r w:rsidR="00A46555" w:rsidRPr="00EE3D4A">
        <w:fldChar w:fldCharType="begin"/>
      </w:r>
      <w:r w:rsidR="005E43AD" w:rsidRPr="00EE3D4A">
        <w:rPr>
          <w:rFonts w:ascii="Times New Roman" w:hAnsi="Times New Roman" w:cs="Times New Roman"/>
          <w:sz w:val="24"/>
          <w:szCs w:val="24"/>
        </w:rPr>
        <w:instrText>tc "</w:instrText>
      </w:r>
      <w:r w:rsidR="005E43AD" w:rsidRPr="00EE3D4A">
        <w:instrText>14.0</w:instrText>
      </w:r>
      <w:r w:rsidR="005E43AD" w:rsidRPr="00EE3D4A">
        <w:tab/>
        <w:instrText>Safe Distances and Refuge"</w:instrText>
      </w:r>
      <w:r w:rsidR="00A46555" w:rsidRPr="00EE3D4A">
        <w:fldChar w:fldCharType="end"/>
      </w:r>
    </w:p>
    <w:p w14:paraId="024B87E7" w14:textId="77777777" w:rsidR="005E43AD" w:rsidRPr="00EE3D4A" w:rsidRDefault="005E43AD" w:rsidP="009D4B2B">
      <w:pPr>
        <w:spacing w:line="240" w:lineRule="auto"/>
        <w:rPr>
          <w:rFonts w:cs="Cheltenham"/>
          <w:szCs w:val="21"/>
        </w:rPr>
      </w:pPr>
      <w:r w:rsidRPr="00EE3D4A">
        <w:rPr>
          <w:rFonts w:cs="Cheltenham"/>
          <w:color w:val="000000"/>
          <w:szCs w:val="21"/>
        </w:rPr>
        <w:t>Upon evaluation of known and suspected potential hazards, personal protective equipment shall be selected and documented below:</w:t>
      </w:r>
    </w:p>
    <w:p w14:paraId="26A94D2F" w14:textId="77777777" w:rsidR="005E43AD" w:rsidRPr="00EE3D4A" w:rsidRDefault="005E43AD" w:rsidP="009D4B2B">
      <w:pPr>
        <w:spacing w:line="240" w:lineRule="auto"/>
        <w:rPr>
          <w:rFonts w:ascii="Eras" w:hAnsi="Eras" w:cs="Eras"/>
          <w:sz w:val="8"/>
          <w:szCs w:val="8"/>
        </w:rPr>
      </w:pPr>
    </w:p>
    <w:p w14:paraId="4802DA9E" w14:textId="0214FDF2" w:rsidR="005E43AD" w:rsidRPr="00EE3D4A" w:rsidRDefault="005E43AD" w:rsidP="009D4B2B">
      <w:pPr>
        <w:spacing w:line="240" w:lineRule="auto"/>
        <w:rPr>
          <w:rFonts w:cs="Cheltenham"/>
          <w:szCs w:val="21"/>
        </w:rPr>
      </w:pPr>
      <w:r w:rsidRPr="00EE3D4A">
        <w:rPr>
          <w:rFonts w:cs="Cheltenham"/>
          <w:b/>
          <w:bCs/>
          <w:szCs w:val="21"/>
          <w:u w:val="single"/>
        </w:rPr>
        <w:t>Location</w:t>
      </w:r>
      <w:r w:rsidRPr="00EE3D4A">
        <w:rPr>
          <w:rFonts w:cs="Cheltenham"/>
          <w:b/>
          <w:bCs/>
          <w:szCs w:val="21"/>
        </w:rPr>
        <w:t xml:space="preserve"> </w:t>
      </w:r>
      <w:r w:rsidRPr="00EE3D4A">
        <w:rPr>
          <w:rFonts w:cs="Cheltenham"/>
          <w:b/>
          <w:bCs/>
          <w:szCs w:val="21"/>
        </w:rPr>
        <w:tab/>
      </w:r>
      <w:r w:rsidR="005F4DB2" w:rsidRPr="00EE3D4A">
        <w:rPr>
          <w:rFonts w:cs="Cheltenham"/>
          <w:b/>
          <w:bCs/>
          <w:szCs w:val="21"/>
        </w:rPr>
        <w:tab/>
      </w:r>
      <w:r w:rsidRPr="00EE3D4A">
        <w:rPr>
          <w:rFonts w:cs="Cheltenham"/>
          <w:b/>
          <w:bCs/>
          <w:szCs w:val="21"/>
          <w:u w:val="single"/>
        </w:rPr>
        <w:t>Job Function</w:t>
      </w:r>
      <w:r w:rsidRPr="00EE3D4A">
        <w:rPr>
          <w:rFonts w:cs="Cheltenham"/>
          <w:b/>
          <w:bCs/>
          <w:szCs w:val="21"/>
        </w:rPr>
        <w:t xml:space="preserve"> </w:t>
      </w:r>
      <w:r w:rsidRPr="00EE3D4A">
        <w:rPr>
          <w:rFonts w:cs="Cheltenham"/>
          <w:b/>
          <w:bCs/>
          <w:szCs w:val="21"/>
        </w:rPr>
        <w:tab/>
      </w:r>
      <w:r w:rsidR="005F4DB2" w:rsidRPr="00EE3D4A">
        <w:rPr>
          <w:rFonts w:cs="Cheltenham"/>
          <w:b/>
          <w:bCs/>
          <w:szCs w:val="21"/>
        </w:rPr>
        <w:tab/>
      </w:r>
      <w:r w:rsidRPr="00EE3D4A">
        <w:rPr>
          <w:rFonts w:cs="Cheltenham"/>
          <w:b/>
          <w:bCs/>
          <w:szCs w:val="21"/>
          <w:u w:val="single"/>
        </w:rPr>
        <w:t>Level of Protection</w:t>
      </w:r>
    </w:p>
    <w:p w14:paraId="3089C860" w14:textId="1B7935F6" w:rsidR="003F52F2" w:rsidRPr="00EE3D4A" w:rsidRDefault="003F52F2" w:rsidP="009D4B2B">
      <w:pPr>
        <w:spacing w:line="240" w:lineRule="auto"/>
        <w:rPr>
          <w:rFonts w:cs="Cheltenham"/>
          <w:szCs w:val="21"/>
        </w:rPr>
      </w:pPr>
      <w:r w:rsidRPr="00EE3D4A">
        <w:rPr>
          <w:rFonts w:cs="Cheltenham"/>
          <w:szCs w:val="21"/>
        </w:rPr>
        <w:t xml:space="preserve">Hot Zone </w:t>
      </w:r>
      <w:r w:rsidR="005F4DB2" w:rsidRPr="00EE3D4A">
        <w:rPr>
          <w:rFonts w:cs="Cheltenham"/>
          <w:szCs w:val="21"/>
        </w:rPr>
        <w:tab/>
      </w:r>
      <w:r w:rsidR="005F4DB2" w:rsidRPr="00EE3D4A">
        <w:rPr>
          <w:rFonts w:cs="Cheltenham"/>
          <w:szCs w:val="21"/>
        </w:rPr>
        <w:tab/>
      </w:r>
      <w:r w:rsidRPr="00EE3D4A">
        <w:rPr>
          <w:rFonts w:cs="Cheltenham"/>
          <w:szCs w:val="21"/>
        </w:rPr>
        <w:t>(Exclusion)</w:t>
      </w:r>
      <w:r w:rsidRPr="00EE3D4A">
        <w:rPr>
          <w:rFonts w:cs="Cheltenham"/>
          <w:szCs w:val="21"/>
        </w:rPr>
        <w:tab/>
      </w:r>
      <w:r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30D8D0B6" w14:textId="034DACF0" w:rsidR="003F52F2" w:rsidRPr="00EE3D4A" w:rsidRDefault="003F52F2" w:rsidP="009D4B2B">
      <w:pPr>
        <w:spacing w:line="240" w:lineRule="auto"/>
        <w:rPr>
          <w:rFonts w:cs="Cheltenham"/>
          <w:szCs w:val="21"/>
        </w:rPr>
      </w:pPr>
      <w:r w:rsidRPr="00EE3D4A">
        <w:rPr>
          <w:rFonts w:cs="Cheltenham"/>
          <w:szCs w:val="21"/>
        </w:rPr>
        <w:t xml:space="preserve"> </w:t>
      </w: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08CB94B0" w14:textId="4F36063C"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0513CAC1" w14:textId="6915B06B" w:rsidR="005E43AD" w:rsidRPr="00EE3D4A" w:rsidRDefault="005E43AD" w:rsidP="009D4B2B">
      <w:pPr>
        <w:spacing w:line="240" w:lineRule="auto"/>
        <w:rPr>
          <w:rFonts w:cs="Cheltenham"/>
          <w:szCs w:val="21"/>
        </w:rPr>
      </w:pPr>
      <w:r w:rsidRPr="00EE3D4A">
        <w:rPr>
          <w:rFonts w:cs="Cheltenham"/>
          <w:szCs w:val="21"/>
        </w:rPr>
        <w:t xml:space="preserve"> </w:t>
      </w: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05DC3C21" w14:textId="77777777" w:rsidR="00C176A9" w:rsidRDefault="005E43AD" w:rsidP="009D4B2B">
      <w:pPr>
        <w:spacing w:line="240" w:lineRule="auto"/>
        <w:rPr>
          <w:rFonts w:cs="Cheltenham"/>
          <w:szCs w:val="21"/>
        </w:rPr>
      </w:pPr>
      <w:r w:rsidRPr="00EE3D4A">
        <w:rPr>
          <w:rFonts w:cs="Cheltenham"/>
          <w:szCs w:val="21"/>
        </w:rPr>
        <w:t xml:space="preserve">Warm Zone </w:t>
      </w:r>
      <w:r w:rsidR="005F4DB2" w:rsidRPr="00EE3D4A">
        <w:rPr>
          <w:rFonts w:cs="Cheltenham"/>
          <w:szCs w:val="21"/>
        </w:rPr>
        <w:tab/>
      </w:r>
      <w:r w:rsidR="005F4DB2" w:rsidRPr="00EE3D4A">
        <w:rPr>
          <w:rFonts w:cs="Cheltenham"/>
          <w:szCs w:val="21"/>
        </w:rPr>
        <w:tab/>
      </w:r>
      <w:r w:rsidRPr="00EE3D4A">
        <w:rPr>
          <w:rFonts w:cs="Cheltenham"/>
          <w:szCs w:val="21"/>
        </w:rPr>
        <w:t>(</w:t>
      </w:r>
      <w:r w:rsidR="00C176A9">
        <w:rPr>
          <w:rFonts w:cs="Cheltenham"/>
          <w:szCs w:val="21"/>
        </w:rPr>
        <w:t>Contamination Reduction</w:t>
      </w:r>
      <w:r w:rsidRPr="00EE3D4A">
        <w:rPr>
          <w:rFonts w:cs="Cheltenham"/>
          <w:szCs w:val="21"/>
        </w:rPr>
        <w:t xml:space="preserve">) </w:t>
      </w:r>
      <w:r w:rsidRPr="00EE3D4A">
        <w:rPr>
          <w:rFonts w:cs="Cheltenham"/>
          <w:szCs w:val="21"/>
        </w:rPr>
        <w:tab/>
      </w:r>
    </w:p>
    <w:p w14:paraId="63560509" w14:textId="71408461" w:rsidR="005E43AD" w:rsidRPr="00EE3D4A" w:rsidRDefault="00C176A9" w:rsidP="009D4B2B">
      <w:pPr>
        <w:spacing w:line="240" w:lineRule="auto"/>
        <w:rPr>
          <w:rFonts w:cs="Cheltenham"/>
          <w:szCs w:val="21"/>
        </w:rPr>
      </w:pPr>
      <w:r>
        <w:rPr>
          <w:rFonts w:cs="Cheltenham"/>
          <w:szCs w:val="21"/>
        </w:rPr>
        <w:tab/>
      </w:r>
      <w:r>
        <w:rPr>
          <w:rFonts w:cs="Cheltenham"/>
          <w:szCs w:val="21"/>
        </w:rPr>
        <w:tab/>
      </w:r>
      <w:r>
        <w:rPr>
          <w:rFonts w:cs="Cheltenham"/>
          <w:szCs w:val="21"/>
        </w:rPr>
        <w:tab/>
      </w:r>
      <w:r>
        <w:rPr>
          <w:rFonts w:cs="Cheltenham"/>
          <w:szCs w:val="21"/>
        </w:rPr>
        <w:tab/>
      </w:r>
      <w:r>
        <w:rPr>
          <w:rFonts w:cs="Cheltenham"/>
          <w:szCs w:val="21"/>
        </w:rPr>
        <w:tab/>
      </w:r>
      <w:r w:rsidR="005E43AD" w:rsidRPr="00EE3D4A">
        <w:rPr>
          <w:rFonts w:cs="Cheltenham"/>
          <w:szCs w:val="21"/>
        </w:rPr>
        <w:tab/>
      </w:r>
      <w:r w:rsidR="005F4DB2" w:rsidRPr="00EE3D4A">
        <w:rPr>
          <w:rFonts w:cs="Cheltenham"/>
          <w:szCs w:val="21"/>
        </w:rPr>
        <w:tab/>
      </w:r>
      <w:r w:rsidR="005E43AD" w:rsidRPr="00EE3D4A">
        <w:rPr>
          <w:rFonts w:cs="Cheltenham"/>
          <w:szCs w:val="21"/>
        </w:rPr>
        <w:t xml:space="preserve">A </w:t>
      </w:r>
      <w:r w:rsidR="005E43AD" w:rsidRPr="00EE3D4A">
        <w:rPr>
          <w:rFonts w:cs="Cheltenham"/>
          <w:szCs w:val="21"/>
        </w:rPr>
        <w:tab/>
        <w:t xml:space="preserve">B </w:t>
      </w:r>
      <w:r w:rsidR="005E43AD" w:rsidRPr="00EE3D4A">
        <w:rPr>
          <w:rFonts w:cs="Cheltenham"/>
          <w:szCs w:val="21"/>
        </w:rPr>
        <w:tab/>
        <w:t xml:space="preserve">C </w:t>
      </w:r>
      <w:r w:rsidR="005E43AD" w:rsidRPr="00EE3D4A">
        <w:rPr>
          <w:rFonts w:cs="Cheltenham"/>
          <w:szCs w:val="21"/>
        </w:rPr>
        <w:tab/>
        <w:t xml:space="preserve">D </w:t>
      </w:r>
      <w:r w:rsidR="005E43AD" w:rsidRPr="00EE3D4A">
        <w:rPr>
          <w:rFonts w:cs="Cheltenham"/>
          <w:szCs w:val="21"/>
        </w:rPr>
        <w:tab/>
        <w:t>Other</w:t>
      </w:r>
    </w:p>
    <w:p w14:paraId="760C0993" w14:textId="19A141CC"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46D84E67" w14:textId="108A272B"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7344A4F3" w14:textId="5FC275A9"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2B78EED2" w14:textId="32931B3E" w:rsidR="005E43AD" w:rsidRPr="00EE3D4A" w:rsidRDefault="005E43AD" w:rsidP="009D4B2B">
      <w:pPr>
        <w:spacing w:line="240" w:lineRule="auto"/>
        <w:rPr>
          <w:rFonts w:cs="Cheltenham"/>
          <w:szCs w:val="21"/>
        </w:rPr>
      </w:pPr>
      <w:r w:rsidRPr="00EE3D4A">
        <w:rPr>
          <w:rFonts w:cs="Cheltenham"/>
          <w:szCs w:val="21"/>
        </w:rPr>
        <w:t xml:space="preserve">Cold Zone </w:t>
      </w:r>
      <w:r w:rsidR="005F4DB2" w:rsidRPr="00EE3D4A">
        <w:rPr>
          <w:rFonts w:cs="Cheltenham"/>
          <w:szCs w:val="21"/>
        </w:rPr>
        <w:tab/>
      </w:r>
      <w:r w:rsidR="005F4DB2" w:rsidRPr="00EE3D4A">
        <w:rPr>
          <w:rFonts w:cs="Cheltenham"/>
          <w:szCs w:val="21"/>
        </w:rPr>
        <w:tab/>
      </w:r>
      <w:r w:rsidRPr="00EE3D4A">
        <w:rPr>
          <w:rFonts w:cs="Cheltenham"/>
          <w:szCs w:val="21"/>
        </w:rPr>
        <w:t>(Support)</w:t>
      </w:r>
      <w:r w:rsidRPr="00EE3D4A">
        <w:rPr>
          <w:rFonts w:cs="Cheltenham"/>
          <w:szCs w:val="21"/>
        </w:rPr>
        <w:tab/>
      </w:r>
      <w:r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596EC188" w14:textId="0D16BE1E" w:rsidR="005E43AD" w:rsidRPr="00EE3D4A" w:rsidRDefault="005E43AD" w:rsidP="009D4B2B">
      <w:pPr>
        <w:spacing w:line="240" w:lineRule="auto"/>
        <w:rPr>
          <w:rFonts w:cs="Cheltenham"/>
          <w:szCs w:val="21"/>
        </w:rPr>
      </w:pPr>
      <w:r w:rsidRPr="00EE3D4A">
        <w:rPr>
          <w:rFonts w:cs="Cheltenham"/>
          <w:szCs w:val="21"/>
        </w:rPr>
        <w:tab/>
      </w:r>
      <w:r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005F4DB2" w:rsidRPr="00EE3D4A">
        <w:rPr>
          <w:rFonts w:cs="Cheltenham"/>
          <w:szCs w:val="21"/>
        </w:rPr>
        <w:tab/>
      </w:r>
      <w:r w:rsidRPr="00EE3D4A">
        <w:rPr>
          <w:rFonts w:cs="Cheltenham"/>
          <w:szCs w:val="21"/>
        </w:rPr>
        <w:t xml:space="preserve">A </w:t>
      </w:r>
      <w:r w:rsidRPr="00EE3D4A">
        <w:rPr>
          <w:rFonts w:cs="Cheltenham"/>
          <w:szCs w:val="21"/>
        </w:rPr>
        <w:tab/>
        <w:t xml:space="preserve">B </w:t>
      </w:r>
      <w:r w:rsidRPr="00EE3D4A">
        <w:rPr>
          <w:rFonts w:cs="Cheltenham"/>
          <w:szCs w:val="21"/>
        </w:rPr>
        <w:tab/>
        <w:t xml:space="preserve">C </w:t>
      </w:r>
      <w:r w:rsidRPr="00EE3D4A">
        <w:rPr>
          <w:rFonts w:cs="Cheltenham"/>
          <w:szCs w:val="21"/>
        </w:rPr>
        <w:tab/>
        <w:t xml:space="preserve">D </w:t>
      </w:r>
      <w:r w:rsidRPr="00EE3D4A">
        <w:rPr>
          <w:rFonts w:cs="Cheltenham"/>
          <w:szCs w:val="21"/>
        </w:rPr>
        <w:tab/>
        <w:t>Other</w:t>
      </w:r>
    </w:p>
    <w:p w14:paraId="4FBCE1ED" w14:textId="77777777" w:rsidR="00061859" w:rsidRDefault="00061859" w:rsidP="009D4B2B">
      <w:pPr>
        <w:spacing w:line="240" w:lineRule="auto"/>
        <w:rPr>
          <w:bCs/>
          <w:i/>
        </w:rPr>
      </w:pPr>
    </w:p>
    <w:p w14:paraId="0903770B" w14:textId="51C6B93B" w:rsidR="005E43AD" w:rsidRPr="007B71C0" w:rsidRDefault="007B71C0" w:rsidP="009D4B2B">
      <w:pPr>
        <w:spacing w:line="240" w:lineRule="auto"/>
        <w:rPr>
          <w:i/>
        </w:rPr>
      </w:pPr>
      <w:r>
        <w:rPr>
          <w:bCs/>
          <w:i/>
        </w:rPr>
        <w:t>Note</w:t>
      </w:r>
      <w:r w:rsidR="005E43AD" w:rsidRPr="007B71C0">
        <w:rPr>
          <w:i/>
        </w:rPr>
        <w:t>:  Only the Incident Commander or the Safety Officer has the authority to change the type of personal protective equipment to be used during the incident.</w:t>
      </w:r>
    </w:p>
    <w:p w14:paraId="538FD0FA" w14:textId="027078CF" w:rsidR="00D42960" w:rsidRDefault="00D42960">
      <w:pPr>
        <w:rPr>
          <w:b/>
        </w:rPr>
      </w:pPr>
    </w:p>
    <w:p w14:paraId="7EA85A66" w14:textId="225C8CBC" w:rsidR="005E43AD" w:rsidRPr="00D42960" w:rsidRDefault="005E43AD" w:rsidP="00D42960">
      <w:pPr>
        <w:rPr>
          <w:b/>
        </w:rPr>
      </w:pPr>
      <w:r w:rsidRPr="00D42960">
        <w:rPr>
          <w:b/>
        </w:rPr>
        <w:t>Incident Scene Monitoring</w:t>
      </w:r>
    </w:p>
    <w:p w14:paraId="1BA0F02C" w14:textId="1C34249B" w:rsidR="00C94766" w:rsidRDefault="00C94766" w:rsidP="009D4B2B">
      <w:pPr>
        <w:spacing w:line="240" w:lineRule="auto"/>
      </w:pPr>
      <w:r w:rsidRPr="00EE3D4A">
        <w:t xml:space="preserve">Monitoring for radiological and other hazardous material exposure/contamination threats should be performed to ensure a safe working environment at the Command Post location initially and throughout the course of the event. </w:t>
      </w:r>
    </w:p>
    <w:p w14:paraId="176D0A2E" w14:textId="77777777" w:rsidR="00061859" w:rsidRPr="00EE3D4A" w:rsidRDefault="00061859" w:rsidP="009D4B2B">
      <w:pPr>
        <w:spacing w:line="240" w:lineRule="auto"/>
      </w:pPr>
    </w:p>
    <w:p w14:paraId="604535BF" w14:textId="4AC1633C" w:rsidR="003F52F2" w:rsidRDefault="003F52F2" w:rsidP="009D4B2B">
      <w:pPr>
        <w:spacing w:line="240" w:lineRule="auto"/>
        <w:rPr>
          <w:rFonts w:cs="Cheltenham"/>
          <w:szCs w:val="21"/>
        </w:rPr>
      </w:pPr>
      <w:r w:rsidRPr="00EE3D4A">
        <w:rPr>
          <w:rFonts w:cs="Cheltenham"/>
          <w:szCs w:val="21"/>
        </w:rPr>
        <w:t>Incident scene monitoring must be conducted during initial and subsequent entries</w:t>
      </w:r>
      <w:r w:rsidR="004369CD">
        <w:rPr>
          <w:rFonts w:cs="Cheltenham"/>
          <w:szCs w:val="21"/>
        </w:rPr>
        <w:t xml:space="preserve">. </w:t>
      </w:r>
      <w:r w:rsidRPr="00EE3D4A">
        <w:rPr>
          <w:rFonts w:cs="Cheltenham"/>
          <w:szCs w:val="21"/>
        </w:rPr>
        <w:t xml:space="preserve">If conversion factors are used, the conversions should be conducted by the </w:t>
      </w:r>
      <w:r w:rsidR="00ED6A93" w:rsidRPr="00EE3D4A">
        <w:rPr>
          <w:rFonts w:cs="Cheltenham"/>
          <w:szCs w:val="21"/>
        </w:rPr>
        <w:t>Technical Specialist/Science Officer</w:t>
      </w:r>
      <w:r w:rsidRPr="00EE3D4A">
        <w:rPr>
          <w:rFonts w:cs="Cheltenham"/>
          <w:szCs w:val="21"/>
        </w:rPr>
        <w:t xml:space="preserve"> and then relayed to the</w:t>
      </w:r>
      <w:r w:rsidR="00ED6A93" w:rsidRPr="00EE3D4A">
        <w:rPr>
          <w:rFonts w:cs="Cheltenham"/>
          <w:szCs w:val="21"/>
        </w:rPr>
        <w:t xml:space="preserve"> Operations Section Chief and Incident Commander.</w:t>
      </w:r>
    </w:p>
    <w:p w14:paraId="7808DC1F" w14:textId="77777777" w:rsidR="00061859" w:rsidRPr="00EE3D4A" w:rsidRDefault="00061859" w:rsidP="009D4B2B">
      <w:pPr>
        <w:spacing w:line="240" w:lineRule="auto"/>
        <w:rPr>
          <w:rFonts w:cs="Cheltenham"/>
          <w:szCs w:val="21"/>
        </w:rPr>
      </w:pPr>
    </w:p>
    <w:p w14:paraId="5B68CB2C" w14:textId="7C83FD56" w:rsidR="005E43AD" w:rsidRDefault="003F52F2" w:rsidP="009D4B2B">
      <w:pPr>
        <w:spacing w:line="240" w:lineRule="auto"/>
        <w:rPr>
          <w:rFonts w:cs="Cheltenham"/>
          <w:szCs w:val="21"/>
        </w:rPr>
      </w:pPr>
      <w:r w:rsidRPr="00EE3D4A">
        <w:rPr>
          <w:rFonts w:cs="Cheltenham"/>
          <w:szCs w:val="21"/>
        </w:rPr>
        <w:t>List the monitoring instrument(s) used and conversion factors or calibration information as reflected by the manufacturer’s literature or procedure:</w:t>
      </w:r>
    </w:p>
    <w:tbl>
      <w:tblPr>
        <w:tblStyle w:val="TableGrid"/>
        <w:tblW w:w="0" w:type="auto"/>
        <w:tblLook w:val="04A0" w:firstRow="1" w:lastRow="0" w:firstColumn="1" w:lastColumn="0" w:noHBand="0" w:noVBand="1"/>
      </w:tblPr>
      <w:tblGrid>
        <w:gridCol w:w="3118"/>
        <w:gridCol w:w="3117"/>
        <w:gridCol w:w="3115"/>
      </w:tblGrid>
      <w:tr w:rsidR="00EE3D4A" w:rsidRPr="00EE3D4A" w14:paraId="2CB4161A" w14:textId="77777777" w:rsidTr="00F93CCF">
        <w:tc>
          <w:tcPr>
            <w:tcW w:w="3192" w:type="dxa"/>
          </w:tcPr>
          <w:p w14:paraId="40214805" w14:textId="314A775A" w:rsidR="00EE3D4A" w:rsidRPr="00EE3D4A" w:rsidRDefault="00EE3D4A" w:rsidP="009D4B2B">
            <w:pPr>
              <w:jc w:val="center"/>
              <w:rPr>
                <w:rFonts w:cs="Cheltenham"/>
                <w:b/>
                <w:szCs w:val="21"/>
              </w:rPr>
            </w:pPr>
            <w:r>
              <w:rPr>
                <w:rFonts w:cs="Cheltenham"/>
                <w:b/>
                <w:szCs w:val="21"/>
              </w:rPr>
              <w:t>Instrument</w:t>
            </w:r>
          </w:p>
        </w:tc>
        <w:tc>
          <w:tcPr>
            <w:tcW w:w="3192" w:type="dxa"/>
          </w:tcPr>
          <w:p w14:paraId="57D4CF24" w14:textId="1BC6BADA" w:rsidR="00EE3D4A" w:rsidRPr="00EE3D4A" w:rsidRDefault="00EE3D4A" w:rsidP="009D4B2B">
            <w:pPr>
              <w:jc w:val="center"/>
              <w:rPr>
                <w:rFonts w:cs="Cheltenham"/>
                <w:b/>
                <w:szCs w:val="21"/>
              </w:rPr>
            </w:pPr>
            <w:r>
              <w:rPr>
                <w:rFonts w:cs="Cheltenham"/>
                <w:b/>
                <w:szCs w:val="21"/>
              </w:rPr>
              <w:t>Correction factor</w:t>
            </w:r>
          </w:p>
        </w:tc>
        <w:tc>
          <w:tcPr>
            <w:tcW w:w="3192" w:type="dxa"/>
          </w:tcPr>
          <w:p w14:paraId="1A1B846D" w14:textId="2859C18C" w:rsidR="00EE3D4A" w:rsidRPr="00EE3D4A" w:rsidRDefault="00EE3D4A" w:rsidP="009D4B2B">
            <w:pPr>
              <w:jc w:val="center"/>
              <w:rPr>
                <w:rFonts w:cs="Cheltenham"/>
                <w:b/>
                <w:szCs w:val="21"/>
              </w:rPr>
            </w:pPr>
            <w:r>
              <w:rPr>
                <w:rFonts w:cs="Cheltenham"/>
                <w:b/>
                <w:szCs w:val="21"/>
              </w:rPr>
              <w:t>Calibrated to</w:t>
            </w:r>
          </w:p>
        </w:tc>
      </w:tr>
      <w:tr w:rsidR="00EE3D4A" w:rsidRPr="00EE3D4A" w14:paraId="23D18D75" w14:textId="77777777" w:rsidTr="00F93CCF">
        <w:tc>
          <w:tcPr>
            <w:tcW w:w="3192" w:type="dxa"/>
          </w:tcPr>
          <w:p w14:paraId="13C0A862"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61086F46" w14:textId="77777777" w:rsidR="00EE3D4A" w:rsidRPr="00EE3D4A" w:rsidRDefault="00EE3D4A" w:rsidP="009D4B2B">
            <w:pPr>
              <w:rPr>
                <w:rFonts w:cs="Cheltenham"/>
                <w:szCs w:val="21"/>
              </w:rPr>
            </w:pPr>
          </w:p>
        </w:tc>
        <w:tc>
          <w:tcPr>
            <w:tcW w:w="3192" w:type="dxa"/>
          </w:tcPr>
          <w:p w14:paraId="1BA1A8B3" w14:textId="77777777" w:rsidR="00EE3D4A" w:rsidRPr="00EE3D4A" w:rsidRDefault="00EE3D4A" w:rsidP="009D4B2B">
            <w:pPr>
              <w:rPr>
                <w:rFonts w:cs="Cheltenham"/>
                <w:szCs w:val="21"/>
              </w:rPr>
            </w:pPr>
          </w:p>
        </w:tc>
      </w:tr>
      <w:tr w:rsidR="00EE3D4A" w:rsidRPr="00EE3D4A" w14:paraId="7A93C5FF" w14:textId="77777777" w:rsidTr="00F93CCF">
        <w:tc>
          <w:tcPr>
            <w:tcW w:w="3192" w:type="dxa"/>
          </w:tcPr>
          <w:p w14:paraId="392C7E59"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7AF7E2B0" w14:textId="77777777" w:rsidR="00EE3D4A" w:rsidRPr="00EE3D4A" w:rsidRDefault="00EE3D4A" w:rsidP="009D4B2B">
            <w:pPr>
              <w:rPr>
                <w:rFonts w:cs="Cheltenham"/>
                <w:szCs w:val="21"/>
              </w:rPr>
            </w:pPr>
          </w:p>
        </w:tc>
        <w:tc>
          <w:tcPr>
            <w:tcW w:w="3192" w:type="dxa"/>
          </w:tcPr>
          <w:p w14:paraId="12C06949" w14:textId="77777777" w:rsidR="00EE3D4A" w:rsidRPr="00EE3D4A" w:rsidRDefault="00EE3D4A" w:rsidP="009D4B2B">
            <w:pPr>
              <w:rPr>
                <w:rFonts w:cs="Cheltenham"/>
                <w:szCs w:val="21"/>
              </w:rPr>
            </w:pPr>
          </w:p>
        </w:tc>
      </w:tr>
      <w:tr w:rsidR="00EE3D4A" w:rsidRPr="00EE3D4A" w14:paraId="03A52CE8" w14:textId="77777777" w:rsidTr="00F93CCF">
        <w:tc>
          <w:tcPr>
            <w:tcW w:w="3192" w:type="dxa"/>
          </w:tcPr>
          <w:p w14:paraId="121FB57C"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6582149C" w14:textId="77777777" w:rsidR="00EE3D4A" w:rsidRPr="00EE3D4A" w:rsidRDefault="00EE3D4A" w:rsidP="009D4B2B">
            <w:pPr>
              <w:rPr>
                <w:rFonts w:cs="Cheltenham"/>
                <w:szCs w:val="21"/>
              </w:rPr>
            </w:pPr>
          </w:p>
        </w:tc>
        <w:tc>
          <w:tcPr>
            <w:tcW w:w="3192" w:type="dxa"/>
          </w:tcPr>
          <w:p w14:paraId="4A5D9836" w14:textId="77777777" w:rsidR="00EE3D4A" w:rsidRPr="00EE3D4A" w:rsidRDefault="00EE3D4A" w:rsidP="009D4B2B">
            <w:pPr>
              <w:rPr>
                <w:rFonts w:cs="Cheltenham"/>
                <w:szCs w:val="21"/>
              </w:rPr>
            </w:pPr>
          </w:p>
        </w:tc>
      </w:tr>
      <w:tr w:rsidR="00EE3D4A" w:rsidRPr="00EE3D4A" w14:paraId="1FE2CD10" w14:textId="77777777" w:rsidTr="00F93CCF">
        <w:tc>
          <w:tcPr>
            <w:tcW w:w="3192" w:type="dxa"/>
          </w:tcPr>
          <w:p w14:paraId="72B87939"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2A0F81B6" w14:textId="77777777" w:rsidR="00EE3D4A" w:rsidRPr="00EE3D4A" w:rsidRDefault="00EE3D4A" w:rsidP="009D4B2B">
            <w:pPr>
              <w:rPr>
                <w:rFonts w:cs="Cheltenham"/>
                <w:szCs w:val="21"/>
              </w:rPr>
            </w:pPr>
          </w:p>
        </w:tc>
        <w:tc>
          <w:tcPr>
            <w:tcW w:w="3192" w:type="dxa"/>
          </w:tcPr>
          <w:p w14:paraId="2FEFDC4A" w14:textId="77777777" w:rsidR="00EE3D4A" w:rsidRPr="00EE3D4A" w:rsidRDefault="00EE3D4A" w:rsidP="009D4B2B">
            <w:pPr>
              <w:rPr>
                <w:rFonts w:cs="Cheltenham"/>
                <w:szCs w:val="21"/>
              </w:rPr>
            </w:pPr>
          </w:p>
        </w:tc>
      </w:tr>
      <w:tr w:rsidR="00EE3D4A" w:rsidRPr="00EE3D4A" w14:paraId="51A91C9D" w14:textId="77777777" w:rsidTr="00F93CCF">
        <w:tc>
          <w:tcPr>
            <w:tcW w:w="3192" w:type="dxa"/>
          </w:tcPr>
          <w:p w14:paraId="5AE1B1E8"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1F72FBFB" w14:textId="77777777" w:rsidR="00EE3D4A" w:rsidRPr="00EE3D4A" w:rsidRDefault="00EE3D4A" w:rsidP="009D4B2B">
            <w:pPr>
              <w:rPr>
                <w:rFonts w:cs="Cheltenham"/>
                <w:szCs w:val="21"/>
              </w:rPr>
            </w:pPr>
          </w:p>
        </w:tc>
        <w:tc>
          <w:tcPr>
            <w:tcW w:w="3192" w:type="dxa"/>
          </w:tcPr>
          <w:p w14:paraId="193998D7" w14:textId="77777777" w:rsidR="00EE3D4A" w:rsidRPr="00EE3D4A" w:rsidRDefault="00EE3D4A" w:rsidP="009D4B2B">
            <w:pPr>
              <w:rPr>
                <w:rFonts w:cs="Cheltenham"/>
                <w:szCs w:val="21"/>
              </w:rPr>
            </w:pPr>
          </w:p>
        </w:tc>
      </w:tr>
      <w:tr w:rsidR="00EE3D4A" w:rsidRPr="00EE3D4A" w14:paraId="256D1107" w14:textId="77777777" w:rsidTr="00F93CCF">
        <w:tc>
          <w:tcPr>
            <w:tcW w:w="3192" w:type="dxa"/>
          </w:tcPr>
          <w:p w14:paraId="5FBB88D4" w14:textId="77777777" w:rsidR="00EE3D4A" w:rsidRPr="00EE3D4A" w:rsidRDefault="00EE3D4A" w:rsidP="009D4B2B">
            <w:pPr>
              <w:jc w:val="center"/>
              <w:rPr>
                <w:rFonts w:cs="Cheltenham"/>
                <w:szCs w:val="21"/>
              </w:rPr>
            </w:pPr>
            <w:r w:rsidRPr="00EE3D4A">
              <w:rPr>
                <w:rFonts w:cs="Cheltenham"/>
                <w:szCs w:val="21"/>
              </w:rPr>
              <w:t>/          /</w:t>
            </w:r>
          </w:p>
        </w:tc>
        <w:tc>
          <w:tcPr>
            <w:tcW w:w="3192" w:type="dxa"/>
          </w:tcPr>
          <w:p w14:paraId="387D0608" w14:textId="77777777" w:rsidR="00EE3D4A" w:rsidRPr="00EE3D4A" w:rsidRDefault="00EE3D4A" w:rsidP="009D4B2B">
            <w:pPr>
              <w:rPr>
                <w:rFonts w:cs="Cheltenham"/>
                <w:szCs w:val="21"/>
              </w:rPr>
            </w:pPr>
          </w:p>
        </w:tc>
        <w:tc>
          <w:tcPr>
            <w:tcW w:w="3192" w:type="dxa"/>
          </w:tcPr>
          <w:p w14:paraId="2F5D32A8" w14:textId="77777777" w:rsidR="00EE3D4A" w:rsidRPr="00EE3D4A" w:rsidRDefault="00EE3D4A" w:rsidP="009D4B2B">
            <w:pPr>
              <w:rPr>
                <w:rFonts w:cs="Cheltenham"/>
                <w:szCs w:val="21"/>
              </w:rPr>
            </w:pPr>
          </w:p>
        </w:tc>
      </w:tr>
    </w:tbl>
    <w:p w14:paraId="6E9ACB3E" w14:textId="77777777" w:rsidR="00EE3D4A" w:rsidRPr="00EE3D4A" w:rsidRDefault="00EE3D4A" w:rsidP="009D4B2B">
      <w:pPr>
        <w:spacing w:line="240" w:lineRule="auto"/>
        <w:rPr>
          <w:rFonts w:cs="Cheltenham"/>
          <w:szCs w:val="21"/>
        </w:rPr>
      </w:pPr>
    </w:p>
    <w:p w14:paraId="45CCC05D" w14:textId="7B823B62" w:rsidR="005E43AD" w:rsidRPr="00EE3D4A" w:rsidRDefault="005E43AD" w:rsidP="009D4B2B">
      <w:pPr>
        <w:spacing w:line="240" w:lineRule="auto"/>
        <w:rPr>
          <w:rFonts w:cs="Cheltenham"/>
          <w:szCs w:val="21"/>
        </w:rPr>
      </w:pPr>
      <w:r w:rsidRPr="00EE3D4A">
        <w:rPr>
          <w:rFonts w:cs="Cheltenham"/>
          <w:szCs w:val="21"/>
        </w:rPr>
        <w:t>Command Post Atmospheric Monitoring Results</w:t>
      </w:r>
    </w:p>
    <w:tbl>
      <w:tblPr>
        <w:tblStyle w:val="TableGrid"/>
        <w:tblW w:w="0" w:type="auto"/>
        <w:tblLook w:val="04A0" w:firstRow="1" w:lastRow="0" w:firstColumn="1" w:lastColumn="0" w:noHBand="0" w:noVBand="1"/>
      </w:tblPr>
      <w:tblGrid>
        <w:gridCol w:w="2062"/>
        <w:gridCol w:w="2099"/>
        <w:gridCol w:w="2103"/>
        <w:gridCol w:w="3086"/>
      </w:tblGrid>
      <w:tr w:rsidR="00EE3D4A" w:rsidRPr="00EE3D4A" w14:paraId="20B7319A" w14:textId="77777777" w:rsidTr="003F1E2E">
        <w:tc>
          <w:tcPr>
            <w:tcW w:w="2088" w:type="dxa"/>
          </w:tcPr>
          <w:p w14:paraId="626264D6" w14:textId="13308A03" w:rsidR="00EE3D4A" w:rsidRPr="00EE3D4A" w:rsidRDefault="005E43AD" w:rsidP="009D4B2B">
            <w:pPr>
              <w:rPr>
                <w:rFonts w:cs="Cheltenham"/>
                <w:b/>
                <w:szCs w:val="21"/>
              </w:rPr>
            </w:pPr>
            <w:r w:rsidRPr="00EE3D4A">
              <w:rPr>
                <w:rFonts w:cs="Cheltenham"/>
                <w:szCs w:val="21"/>
              </w:rPr>
              <w:tab/>
            </w:r>
            <w:r w:rsidR="00EE3D4A">
              <w:rPr>
                <w:rFonts w:cs="Cheltenham"/>
                <w:b/>
                <w:szCs w:val="21"/>
              </w:rPr>
              <w:t>Time</w:t>
            </w:r>
          </w:p>
        </w:tc>
        <w:tc>
          <w:tcPr>
            <w:tcW w:w="2160" w:type="dxa"/>
          </w:tcPr>
          <w:p w14:paraId="73C36365" w14:textId="35BF4D6E" w:rsidR="00EE3D4A" w:rsidRPr="00EE3D4A" w:rsidRDefault="00EE3D4A" w:rsidP="009D4B2B">
            <w:pPr>
              <w:jc w:val="center"/>
              <w:rPr>
                <w:rFonts w:cs="Cheltenham"/>
                <w:b/>
                <w:szCs w:val="21"/>
              </w:rPr>
            </w:pPr>
            <w:r>
              <w:rPr>
                <w:rFonts w:cs="Cheltenham"/>
                <w:b/>
                <w:szCs w:val="21"/>
              </w:rPr>
              <w:t>O2%</w:t>
            </w:r>
          </w:p>
        </w:tc>
        <w:tc>
          <w:tcPr>
            <w:tcW w:w="2160" w:type="dxa"/>
          </w:tcPr>
          <w:p w14:paraId="7EB5E6B8" w14:textId="5C3C6DEF" w:rsidR="00EE3D4A" w:rsidRPr="00EE3D4A" w:rsidRDefault="00EE3D4A" w:rsidP="009D4B2B">
            <w:pPr>
              <w:jc w:val="center"/>
              <w:rPr>
                <w:rFonts w:cs="Cheltenham"/>
                <w:b/>
                <w:szCs w:val="21"/>
              </w:rPr>
            </w:pPr>
            <w:r>
              <w:rPr>
                <w:rFonts w:cs="Cheltenham"/>
                <w:b/>
                <w:szCs w:val="21"/>
              </w:rPr>
              <w:t>CGI%</w:t>
            </w:r>
          </w:p>
        </w:tc>
        <w:tc>
          <w:tcPr>
            <w:tcW w:w="3168" w:type="dxa"/>
          </w:tcPr>
          <w:p w14:paraId="29C90AFC" w14:textId="07535C22" w:rsidR="00EE3D4A" w:rsidRPr="00EE3D4A" w:rsidRDefault="00EE3D4A" w:rsidP="009D4B2B">
            <w:pPr>
              <w:jc w:val="center"/>
              <w:rPr>
                <w:rFonts w:cs="Cheltenham"/>
                <w:b/>
                <w:szCs w:val="21"/>
              </w:rPr>
            </w:pPr>
            <w:r>
              <w:rPr>
                <w:rFonts w:cs="Cheltenham"/>
                <w:b/>
                <w:szCs w:val="21"/>
              </w:rPr>
              <w:t>Radiation Survey</w:t>
            </w:r>
          </w:p>
        </w:tc>
      </w:tr>
      <w:tr w:rsidR="00EE3D4A" w:rsidRPr="00EE3D4A" w14:paraId="32B517A1" w14:textId="77777777" w:rsidTr="003F1E2E">
        <w:tc>
          <w:tcPr>
            <w:tcW w:w="2088" w:type="dxa"/>
          </w:tcPr>
          <w:p w14:paraId="2EF6A26F" w14:textId="59E26C50" w:rsidR="00EE3D4A" w:rsidRPr="00EE3D4A" w:rsidRDefault="00EE3D4A" w:rsidP="009D4B2B">
            <w:pPr>
              <w:jc w:val="center"/>
              <w:rPr>
                <w:rFonts w:cs="Cheltenham"/>
                <w:szCs w:val="21"/>
              </w:rPr>
            </w:pPr>
          </w:p>
        </w:tc>
        <w:tc>
          <w:tcPr>
            <w:tcW w:w="2160" w:type="dxa"/>
          </w:tcPr>
          <w:p w14:paraId="46C24CB9" w14:textId="77777777" w:rsidR="00EE3D4A" w:rsidRPr="00EE3D4A" w:rsidRDefault="00EE3D4A" w:rsidP="009D4B2B">
            <w:pPr>
              <w:rPr>
                <w:rFonts w:cs="Cheltenham"/>
                <w:szCs w:val="21"/>
              </w:rPr>
            </w:pPr>
          </w:p>
        </w:tc>
        <w:tc>
          <w:tcPr>
            <w:tcW w:w="2160" w:type="dxa"/>
          </w:tcPr>
          <w:p w14:paraId="5E8E6E81" w14:textId="77777777" w:rsidR="00EE3D4A" w:rsidRPr="00EE3D4A" w:rsidRDefault="00EE3D4A" w:rsidP="009D4B2B">
            <w:pPr>
              <w:rPr>
                <w:rFonts w:cs="Cheltenham"/>
                <w:szCs w:val="21"/>
              </w:rPr>
            </w:pPr>
          </w:p>
        </w:tc>
        <w:tc>
          <w:tcPr>
            <w:tcW w:w="3168" w:type="dxa"/>
          </w:tcPr>
          <w:p w14:paraId="27062B3A" w14:textId="236115CF" w:rsidR="00EE3D4A" w:rsidRPr="00EE3D4A" w:rsidRDefault="00EE3D4A" w:rsidP="009D4B2B">
            <w:pPr>
              <w:rPr>
                <w:rFonts w:cs="Cheltenham"/>
                <w:szCs w:val="21"/>
              </w:rPr>
            </w:pPr>
          </w:p>
        </w:tc>
      </w:tr>
      <w:tr w:rsidR="00EE3D4A" w:rsidRPr="00EE3D4A" w14:paraId="226AFEE3" w14:textId="77777777" w:rsidTr="003F1E2E">
        <w:tc>
          <w:tcPr>
            <w:tcW w:w="2088" w:type="dxa"/>
          </w:tcPr>
          <w:p w14:paraId="685840DF" w14:textId="285AC1C2" w:rsidR="00EE3D4A" w:rsidRPr="00EE3D4A" w:rsidRDefault="00EE3D4A" w:rsidP="009D4B2B">
            <w:pPr>
              <w:jc w:val="center"/>
              <w:rPr>
                <w:rFonts w:cs="Cheltenham"/>
                <w:szCs w:val="21"/>
              </w:rPr>
            </w:pPr>
          </w:p>
        </w:tc>
        <w:tc>
          <w:tcPr>
            <w:tcW w:w="2160" w:type="dxa"/>
          </w:tcPr>
          <w:p w14:paraId="1CBD8C7F" w14:textId="77777777" w:rsidR="00EE3D4A" w:rsidRPr="00EE3D4A" w:rsidRDefault="00EE3D4A" w:rsidP="009D4B2B">
            <w:pPr>
              <w:rPr>
                <w:rFonts w:cs="Cheltenham"/>
                <w:szCs w:val="21"/>
              </w:rPr>
            </w:pPr>
          </w:p>
        </w:tc>
        <w:tc>
          <w:tcPr>
            <w:tcW w:w="2160" w:type="dxa"/>
          </w:tcPr>
          <w:p w14:paraId="3557AC50" w14:textId="77777777" w:rsidR="00EE3D4A" w:rsidRPr="00EE3D4A" w:rsidRDefault="00EE3D4A" w:rsidP="009D4B2B">
            <w:pPr>
              <w:rPr>
                <w:rFonts w:cs="Cheltenham"/>
                <w:szCs w:val="21"/>
              </w:rPr>
            </w:pPr>
          </w:p>
        </w:tc>
        <w:tc>
          <w:tcPr>
            <w:tcW w:w="3168" w:type="dxa"/>
          </w:tcPr>
          <w:p w14:paraId="2EC3A3AD" w14:textId="19322F92" w:rsidR="00EE3D4A" w:rsidRPr="00EE3D4A" w:rsidRDefault="00EE3D4A" w:rsidP="009D4B2B">
            <w:pPr>
              <w:rPr>
                <w:rFonts w:cs="Cheltenham"/>
                <w:szCs w:val="21"/>
              </w:rPr>
            </w:pPr>
          </w:p>
        </w:tc>
      </w:tr>
      <w:tr w:rsidR="00EE3D4A" w:rsidRPr="00EE3D4A" w14:paraId="3DCF913C" w14:textId="77777777" w:rsidTr="003F1E2E">
        <w:tc>
          <w:tcPr>
            <w:tcW w:w="2088" w:type="dxa"/>
          </w:tcPr>
          <w:p w14:paraId="7DC11889" w14:textId="3CC8051F" w:rsidR="00EE3D4A" w:rsidRPr="00EE3D4A" w:rsidRDefault="00EE3D4A" w:rsidP="009D4B2B">
            <w:pPr>
              <w:jc w:val="center"/>
              <w:rPr>
                <w:rFonts w:cs="Cheltenham"/>
                <w:szCs w:val="21"/>
              </w:rPr>
            </w:pPr>
          </w:p>
        </w:tc>
        <w:tc>
          <w:tcPr>
            <w:tcW w:w="2160" w:type="dxa"/>
          </w:tcPr>
          <w:p w14:paraId="73D74A4F" w14:textId="77777777" w:rsidR="00EE3D4A" w:rsidRPr="00EE3D4A" w:rsidRDefault="00EE3D4A" w:rsidP="009D4B2B">
            <w:pPr>
              <w:rPr>
                <w:rFonts w:cs="Cheltenham"/>
                <w:szCs w:val="21"/>
              </w:rPr>
            </w:pPr>
          </w:p>
        </w:tc>
        <w:tc>
          <w:tcPr>
            <w:tcW w:w="2160" w:type="dxa"/>
          </w:tcPr>
          <w:p w14:paraId="0F6A0085" w14:textId="77777777" w:rsidR="00EE3D4A" w:rsidRPr="00EE3D4A" w:rsidRDefault="00EE3D4A" w:rsidP="009D4B2B">
            <w:pPr>
              <w:rPr>
                <w:rFonts w:cs="Cheltenham"/>
                <w:szCs w:val="21"/>
              </w:rPr>
            </w:pPr>
          </w:p>
        </w:tc>
        <w:tc>
          <w:tcPr>
            <w:tcW w:w="3168" w:type="dxa"/>
          </w:tcPr>
          <w:p w14:paraId="254AB35C" w14:textId="7F7A3C58" w:rsidR="00EE3D4A" w:rsidRPr="00EE3D4A" w:rsidRDefault="00EE3D4A" w:rsidP="009D4B2B">
            <w:pPr>
              <w:rPr>
                <w:rFonts w:cs="Cheltenham"/>
                <w:szCs w:val="21"/>
              </w:rPr>
            </w:pPr>
          </w:p>
        </w:tc>
      </w:tr>
      <w:tr w:rsidR="00EE3D4A" w:rsidRPr="00EE3D4A" w14:paraId="30664727" w14:textId="77777777" w:rsidTr="003F1E2E">
        <w:tc>
          <w:tcPr>
            <w:tcW w:w="2088" w:type="dxa"/>
          </w:tcPr>
          <w:p w14:paraId="5F038934" w14:textId="60794157" w:rsidR="00EE3D4A" w:rsidRPr="00EE3D4A" w:rsidRDefault="00EE3D4A" w:rsidP="009D4B2B">
            <w:pPr>
              <w:jc w:val="center"/>
              <w:rPr>
                <w:rFonts w:cs="Cheltenham"/>
                <w:szCs w:val="21"/>
              </w:rPr>
            </w:pPr>
          </w:p>
        </w:tc>
        <w:tc>
          <w:tcPr>
            <w:tcW w:w="2160" w:type="dxa"/>
          </w:tcPr>
          <w:p w14:paraId="25B38B00" w14:textId="77777777" w:rsidR="00EE3D4A" w:rsidRPr="00EE3D4A" w:rsidRDefault="00EE3D4A" w:rsidP="009D4B2B">
            <w:pPr>
              <w:rPr>
                <w:rFonts w:cs="Cheltenham"/>
                <w:szCs w:val="21"/>
              </w:rPr>
            </w:pPr>
          </w:p>
        </w:tc>
        <w:tc>
          <w:tcPr>
            <w:tcW w:w="2160" w:type="dxa"/>
          </w:tcPr>
          <w:p w14:paraId="2C02E4F4" w14:textId="77777777" w:rsidR="00EE3D4A" w:rsidRPr="00EE3D4A" w:rsidRDefault="00EE3D4A" w:rsidP="009D4B2B">
            <w:pPr>
              <w:rPr>
                <w:rFonts w:cs="Cheltenham"/>
                <w:szCs w:val="21"/>
              </w:rPr>
            </w:pPr>
          </w:p>
        </w:tc>
        <w:tc>
          <w:tcPr>
            <w:tcW w:w="3168" w:type="dxa"/>
          </w:tcPr>
          <w:p w14:paraId="73E8432F" w14:textId="70A2AE3A" w:rsidR="00EE3D4A" w:rsidRPr="00EE3D4A" w:rsidRDefault="00EE3D4A" w:rsidP="009D4B2B">
            <w:pPr>
              <w:rPr>
                <w:rFonts w:cs="Cheltenham"/>
                <w:szCs w:val="21"/>
              </w:rPr>
            </w:pPr>
          </w:p>
        </w:tc>
      </w:tr>
      <w:tr w:rsidR="00EE3D4A" w:rsidRPr="00EE3D4A" w14:paraId="0DB0E04B" w14:textId="77777777" w:rsidTr="003F1E2E">
        <w:tc>
          <w:tcPr>
            <w:tcW w:w="2088" w:type="dxa"/>
          </w:tcPr>
          <w:p w14:paraId="5EC47E5B" w14:textId="26CC8099" w:rsidR="00EE3D4A" w:rsidRPr="00EE3D4A" w:rsidRDefault="00EE3D4A" w:rsidP="009D4B2B">
            <w:pPr>
              <w:jc w:val="center"/>
              <w:rPr>
                <w:rFonts w:cs="Cheltenham"/>
                <w:szCs w:val="21"/>
              </w:rPr>
            </w:pPr>
          </w:p>
        </w:tc>
        <w:tc>
          <w:tcPr>
            <w:tcW w:w="2160" w:type="dxa"/>
          </w:tcPr>
          <w:p w14:paraId="33304512" w14:textId="77777777" w:rsidR="00EE3D4A" w:rsidRPr="00EE3D4A" w:rsidRDefault="00EE3D4A" w:rsidP="009D4B2B">
            <w:pPr>
              <w:rPr>
                <w:rFonts w:cs="Cheltenham"/>
                <w:szCs w:val="21"/>
              </w:rPr>
            </w:pPr>
          </w:p>
        </w:tc>
        <w:tc>
          <w:tcPr>
            <w:tcW w:w="2160" w:type="dxa"/>
          </w:tcPr>
          <w:p w14:paraId="198DFE3A" w14:textId="77777777" w:rsidR="00EE3D4A" w:rsidRPr="00EE3D4A" w:rsidRDefault="00EE3D4A" w:rsidP="009D4B2B">
            <w:pPr>
              <w:rPr>
                <w:rFonts w:cs="Cheltenham"/>
                <w:szCs w:val="21"/>
              </w:rPr>
            </w:pPr>
          </w:p>
        </w:tc>
        <w:tc>
          <w:tcPr>
            <w:tcW w:w="3168" w:type="dxa"/>
          </w:tcPr>
          <w:p w14:paraId="5DD69F79" w14:textId="06161E1D" w:rsidR="00EE3D4A" w:rsidRPr="00EE3D4A" w:rsidRDefault="00EE3D4A" w:rsidP="009D4B2B">
            <w:pPr>
              <w:rPr>
                <w:rFonts w:cs="Cheltenham"/>
                <w:szCs w:val="21"/>
              </w:rPr>
            </w:pPr>
          </w:p>
        </w:tc>
      </w:tr>
      <w:tr w:rsidR="00EE3D4A" w:rsidRPr="00EE3D4A" w14:paraId="5CBC3542" w14:textId="77777777" w:rsidTr="003F1E2E">
        <w:tc>
          <w:tcPr>
            <w:tcW w:w="2088" w:type="dxa"/>
          </w:tcPr>
          <w:p w14:paraId="55994FF9" w14:textId="0E6E26D5" w:rsidR="00EE3D4A" w:rsidRPr="00EE3D4A" w:rsidRDefault="00EE3D4A" w:rsidP="009D4B2B">
            <w:pPr>
              <w:jc w:val="center"/>
              <w:rPr>
                <w:rFonts w:cs="Cheltenham"/>
                <w:szCs w:val="21"/>
              </w:rPr>
            </w:pPr>
          </w:p>
        </w:tc>
        <w:tc>
          <w:tcPr>
            <w:tcW w:w="2160" w:type="dxa"/>
          </w:tcPr>
          <w:p w14:paraId="759DDC2B" w14:textId="77777777" w:rsidR="00EE3D4A" w:rsidRPr="00EE3D4A" w:rsidRDefault="00EE3D4A" w:rsidP="009D4B2B">
            <w:pPr>
              <w:rPr>
                <w:rFonts w:cs="Cheltenham"/>
                <w:szCs w:val="21"/>
              </w:rPr>
            </w:pPr>
          </w:p>
        </w:tc>
        <w:tc>
          <w:tcPr>
            <w:tcW w:w="2160" w:type="dxa"/>
          </w:tcPr>
          <w:p w14:paraId="08063469" w14:textId="77777777" w:rsidR="00EE3D4A" w:rsidRPr="00EE3D4A" w:rsidRDefault="00EE3D4A" w:rsidP="009D4B2B">
            <w:pPr>
              <w:rPr>
                <w:rFonts w:cs="Cheltenham"/>
                <w:szCs w:val="21"/>
              </w:rPr>
            </w:pPr>
          </w:p>
        </w:tc>
        <w:tc>
          <w:tcPr>
            <w:tcW w:w="3168" w:type="dxa"/>
          </w:tcPr>
          <w:p w14:paraId="44146039" w14:textId="775EB9AE" w:rsidR="00EE3D4A" w:rsidRPr="00EE3D4A" w:rsidRDefault="00EE3D4A" w:rsidP="009D4B2B">
            <w:pPr>
              <w:rPr>
                <w:rFonts w:cs="Cheltenham"/>
                <w:szCs w:val="21"/>
              </w:rPr>
            </w:pPr>
          </w:p>
        </w:tc>
      </w:tr>
    </w:tbl>
    <w:p w14:paraId="3845E426" w14:textId="6DB9263C" w:rsidR="00EE3D4A" w:rsidRDefault="00EE3D4A" w:rsidP="009D4B2B">
      <w:pPr>
        <w:spacing w:line="240" w:lineRule="auto"/>
        <w:rPr>
          <w:rFonts w:cs="Cheltenham"/>
          <w:szCs w:val="21"/>
        </w:rPr>
      </w:pPr>
    </w:p>
    <w:p w14:paraId="14926E42" w14:textId="77777777" w:rsidR="005E43AD" w:rsidRPr="00EE3D4A" w:rsidRDefault="005E43AD" w:rsidP="009D4B2B">
      <w:pPr>
        <w:spacing w:line="240" w:lineRule="auto"/>
        <w:rPr>
          <w:rFonts w:cs="Cheltenham"/>
          <w:szCs w:val="21"/>
        </w:rPr>
      </w:pPr>
      <w:r w:rsidRPr="00EE3D4A">
        <w:rPr>
          <w:rFonts w:cs="Cheltenham"/>
          <w:szCs w:val="21"/>
        </w:rPr>
        <w:lastRenderedPageBreak/>
        <w:t>The following action levels are provided as EPA recommendations:</w:t>
      </w:r>
    </w:p>
    <w:p w14:paraId="20A0B02D" w14:textId="77777777" w:rsidR="005E43AD" w:rsidRPr="00EE3D4A" w:rsidRDefault="005E43AD" w:rsidP="009D4B2B">
      <w:pPr>
        <w:spacing w:line="240" w:lineRule="auto"/>
        <w:rPr>
          <w:rFonts w:cs="Cheltenham"/>
          <w:b/>
          <w:bCs/>
          <w:szCs w:val="21"/>
        </w:rPr>
      </w:pPr>
      <w:r w:rsidRPr="00EE3D4A">
        <w:rPr>
          <w:rFonts w:cs="Cheltenham"/>
          <w:b/>
          <w:bCs/>
          <w:szCs w:val="21"/>
          <w:u w:val="single"/>
        </w:rPr>
        <w:t>Oxygen Indicator:</w:t>
      </w:r>
    </w:p>
    <w:p w14:paraId="4F937FCB" w14:textId="77777777" w:rsidR="005E43AD" w:rsidRPr="00EE3D4A" w:rsidRDefault="005E43AD" w:rsidP="009D4B2B">
      <w:pPr>
        <w:spacing w:line="240" w:lineRule="auto"/>
        <w:rPr>
          <w:rFonts w:cs="Cheltenham"/>
          <w:szCs w:val="21"/>
        </w:rPr>
      </w:pPr>
      <w:r w:rsidRPr="00EE3D4A">
        <w:rPr>
          <w:rFonts w:cs="Cheltenham"/>
          <w:szCs w:val="21"/>
        </w:rPr>
        <w:t>&lt;19.5% - Monitor using SCBA</w:t>
      </w:r>
    </w:p>
    <w:p w14:paraId="689A7997" w14:textId="4D40DF13" w:rsidR="005E43AD" w:rsidRDefault="005E43AD" w:rsidP="009D4B2B">
      <w:pPr>
        <w:spacing w:line="240" w:lineRule="auto"/>
        <w:rPr>
          <w:rFonts w:cs="Cheltenham"/>
          <w:szCs w:val="21"/>
        </w:rPr>
      </w:pPr>
      <w:r w:rsidRPr="00EE3D4A">
        <w:rPr>
          <w:rFonts w:cs="Cheltenham"/>
          <w:szCs w:val="21"/>
        </w:rPr>
        <w:t>&gt;25% - Discontinue monitoring; fire hazard potential</w:t>
      </w:r>
    </w:p>
    <w:p w14:paraId="796C9652" w14:textId="77777777" w:rsidR="00061859" w:rsidRDefault="00061859" w:rsidP="009D4B2B">
      <w:pPr>
        <w:spacing w:line="240" w:lineRule="auto"/>
        <w:rPr>
          <w:rFonts w:cs="Cheltenham"/>
          <w:b/>
          <w:bCs/>
          <w:szCs w:val="21"/>
          <w:u w:val="single"/>
        </w:rPr>
      </w:pPr>
    </w:p>
    <w:p w14:paraId="4CBAC2DA" w14:textId="06F17D9D" w:rsidR="00C176A9" w:rsidRPr="00C176A9" w:rsidRDefault="00C176A9" w:rsidP="009D4B2B">
      <w:pPr>
        <w:spacing w:line="240" w:lineRule="auto"/>
        <w:rPr>
          <w:rFonts w:cs="Cheltenham"/>
          <w:b/>
          <w:bCs/>
          <w:szCs w:val="21"/>
          <w:u w:val="single"/>
        </w:rPr>
      </w:pPr>
      <w:r w:rsidRPr="00C176A9">
        <w:rPr>
          <w:rFonts w:cs="Cheltenham"/>
          <w:b/>
          <w:bCs/>
          <w:szCs w:val="21"/>
          <w:u w:val="single"/>
        </w:rPr>
        <w:t>Carbon Monoxide</w:t>
      </w:r>
      <w:r>
        <w:rPr>
          <w:rFonts w:cs="Cheltenham"/>
          <w:b/>
          <w:bCs/>
          <w:szCs w:val="21"/>
          <w:u w:val="single"/>
        </w:rPr>
        <w:t>:</w:t>
      </w:r>
    </w:p>
    <w:p w14:paraId="0B153D24" w14:textId="044F83B7" w:rsidR="00C176A9" w:rsidRPr="00EE3D4A" w:rsidRDefault="00C176A9" w:rsidP="009D4B2B">
      <w:pPr>
        <w:spacing w:line="240" w:lineRule="auto"/>
        <w:rPr>
          <w:rFonts w:cs="Cheltenham"/>
          <w:szCs w:val="21"/>
        </w:rPr>
      </w:pPr>
      <w:r>
        <w:rPr>
          <w:rFonts w:cs="Cheltenham"/>
          <w:szCs w:val="21"/>
        </w:rPr>
        <w:t>Above 70 ppm – Monitor using SCBA</w:t>
      </w:r>
    </w:p>
    <w:p w14:paraId="1E2CD920" w14:textId="77777777" w:rsidR="00061859" w:rsidRDefault="00061859" w:rsidP="009D4B2B">
      <w:pPr>
        <w:spacing w:line="240" w:lineRule="auto"/>
        <w:rPr>
          <w:rFonts w:cs="Cheltenham"/>
          <w:b/>
          <w:bCs/>
          <w:szCs w:val="21"/>
          <w:u w:val="single"/>
        </w:rPr>
      </w:pPr>
    </w:p>
    <w:p w14:paraId="34A14DD4" w14:textId="55CFC106" w:rsidR="005E43AD" w:rsidRPr="00EE3D4A" w:rsidRDefault="005E43AD" w:rsidP="009D4B2B">
      <w:pPr>
        <w:spacing w:line="240" w:lineRule="auto"/>
        <w:rPr>
          <w:rFonts w:cs="Cheltenham"/>
          <w:b/>
          <w:bCs/>
          <w:szCs w:val="21"/>
        </w:rPr>
      </w:pPr>
      <w:r w:rsidRPr="00EE3D4A">
        <w:rPr>
          <w:rFonts w:cs="Cheltenham"/>
          <w:b/>
          <w:bCs/>
          <w:szCs w:val="21"/>
          <w:u w:val="single"/>
        </w:rPr>
        <w:t>Combustible Gas Indicator (CGI):</w:t>
      </w:r>
    </w:p>
    <w:p w14:paraId="2B33948F" w14:textId="77777777" w:rsidR="005E43AD" w:rsidRPr="00EE3D4A" w:rsidRDefault="005E43AD" w:rsidP="009D4B2B">
      <w:pPr>
        <w:spacing w:line="240" w:lineRule="auto"/>
        <w:rPr>
          <w:rFonts w:cs="Cheltenham"/>
          <w:szCs w:val="21"/>
        </w:rPr>
      </w:pPr>
      <w:r w:rsidRPr="00EE3D4A">
        <w:rPr>
          <w:rFonts w:cs="Cheltenham"/>
          <w:szCs w:val="21"/>
        </w:rPr>
        <w:t>&lt;10% - LEL Continue monitoring with caution</w:t>
      </w:r>
    </w:p>
    <w:p w14:paraId="74D703EB" w14:textId="77777777" w:rsidR="005E43AD" w:rsidRPr="00EE3D4A" w:rsidRDefault="005E43AD" w:rsidP="009D4B2B">
      <w:pPr>
        <w:spacing w:line="240" w:lineRule="auto"/>
        <w:rPr>
          <w:rFonts w:cs="Cheltenham"/>
          <w:szCs w:val="21"/>
        </w:rPr>
      </w:pPr>
      <w:r w:rsidRPr="00EE3D4A">
        <w:rPr>
          <w:rFonts w:cs="Cheltenham"/>
          <w:szCs w:val="21"/>
        </w:rPr>
        <w:t>10-25% - LEL Continue monitoring with extreme caution as higher levels are encountered</w:t>
      </w:r>
    </w:p>
    <w:p w14:paraId="77BE43A1" w14:textId="77777777" w:rsidR="005E43AD" w:rsidRPr="00EE3D4A" w:rsidRDefault="005E43AD" w:rsidP="009D4B2B">
      <w:pPr>
        <w:spacing w:line="240" w:lineRule="auto"/>
        <w:rPr>
          <w:rFonts w:cs="Cheltenham"/>
          <w:szCs w:val="21"/>
        </w:rPr>
      </w:pPr>
      <w:r w:rsidRPr="00EE3D4A">
        <w:rPr>
          <w:rFonts w:cs="Cheltenham"/>
          <w:szCs w:val="21"/>
        </w:rPr>
        <w:t>&gt;25% - LEL Explosion hazard; withdraw from area immediately</w:t>
      </w:r>
    </w:p>
    <w:p w14:paraId="3FA8447C" w14:textId="77777777" w:rsidR="00061859" w:rsidRDefault="00061859" w:rsidP="009D4B2B">
      <w:pPr>
        <w:spacing w:line="240" w:lineRule="auto"/>
        <w:rPr>
          <w:rFonts w:cs="Cheltenham"/>
          <w:b/>
          <w:bCs/>
          <w:szCs w:val="21"/>
          <w:u w:val="single"/>
        </w:rPr>
      </w:pPr>
    </w:p>
    <w:p w14:paraId="74CA4133" w14:textId="39926137" w:rsidR="005E43AD" w:rsidRPr="003F1E2E" w:rsidRDefault="005E43AD" w:rsidP="009D4B2B">
      <w:pPr>
        <w:spacing w:line="240" w:lineRule="auto"/>
        <w:rPr>
          <w:rFonts w:cs="Cheltenham"/>
          <w:b/>
          <w:bCs/>
          <w:szCs w:val="21"/>
          <w:u w:val="single"/>
        </w:rPr>
      </w:pPr>
      <w:r w:rsidRPr="003F1E2E">
        <w:rPr>
          <w:rFonts w:cs="Cheltenham"/>
          <w:b/>
          <w:bCs/>
          <w:szCs w:val="21"/>
          <w:u w:val="single"/>
        </w:rPr>
        <w:t>Radiological Conditions:</w:t>
      </w:r>
    </w:p>
    <w:p w14:paraId="0E3428A2" w14:textId="64E3C3FA" w:rsidR="00BE3A7D" w:rsidRDefault="00BE3A7D" w:rsidP="009D4B2B">
      <w:pPr>
        <w:spacing w:line="240" w:lineRule="auto"/>
      </w:pPr>
      <w:r w:rsidRPr="00EE3D4A">
        <w:t>Establish a reporting pattern to identify increasing radiation levels and the distance from the hazard as responders enter the incident scene</w:t>
      </w:r>
      <w:r w:rsidR="004369CD">
        <w:t xml:space="preserve">. </w:t>
      </w:r>
      <w:r w:rsidRPr="00EE3D4A">
        <w:t>Consider these reporting levels:</w:t>
      </w:r>
    </w:p>
    <w:p w14:paraId="10E22EAB" w14:textId="77777777" w:rsidR="00D46129" w:rsidRPr="00EE3D4A" w:rsidRDefault="00D46129" w:rsidP="009D4B2B">
      <w:pPr>
        <w:spacing w:line="240" w:lineRule="auto"/>
      </w:pPr>
    </w:p>
    <w:tbl>
      <w:tblPr>
        <w:tblStyle w:val="TableGrid"/>
        <w:tblW w:w="0" w:type="auto"/>
        <w:tblLook w:val="04A0" w:firstRow="1" w:lastRow="0" w:firstColumn="1" w:lastColumn="0" w:noHBand="0" w:noVBand="1"/>
      </w:tblPr>
      <w:tblGrid>
        <w:gridCol w:w="1885"/>
        <w:gridCol w:w="1980"/>
        <w:gridCol w:w="2880"/>
      </w:tblGrid>
      <w:tr w:rsidR="00D46129" w14:paraId="5921EF36" w14:textId="77777777" w:rsidTr="00B3559A">
        <w:tc>
          <w:tcPr>
            <w:tcW w:w="1885" w:type="dxa"/>
          </w:tcPr>
          <w:p w14:paraId="61B9742E" w14:textId="6C08400C" w:rsidR="00D46129" w:rsidRDefault="00D46129" w:rsidP="00B3559A">
            <w:r>
              <w:t>Level</w:t>
            </w:r>
          </w:p>
        </w:tc>
        <w:tc>
          <w:tcPr>
            <w:tcW w:w="1980" w:type="dxa"/>
          </w:tcPr>
          <w:p w14:paraId="22AAF9C8" w14:textId="31A0E444" w:rsidR="00D46129" w:rsidRDefault="00D46129" w:rsidP="00B3559A">
            <w:r>
              <w:t>Dose</w:t>
            </w:r>
          </w:p>
        </w:tc>
        <w:tc>
          <w:tcPr>
            <w:tcW w:w="2880" w:type="dxa"/>
          </w:tcPr>
          <w:p w14:paraId="143D24CE" w14:textId="04D464C1" w:rsidR="00D46129" w:rsidRDefault="00D46129" w:rsidP="00B3559A">
            <w:r>
              <w:t>Distance in Feet</w:t>
            </w:r>
          </w:p>
        </w:tc>
      </w:tr>
      <w:tr w:rsidR="00D46129" w14:paraId="412D7C6E" w14:textId="77777777" w:rsidTr="00B3559A">
        <w:tc>
          <w:tcPr>
            <w:tcW w:w="1885" w:type="dxa"/>
          </w:tcPr>
          <w:p w14:paraId="05E2CB34" w14:textId="00A20891" w:rsidR="00D46129" w:rsidRDefault="00D46129" w:rsidP="009D4B2B">
            <w:r>
              <w:t>First</w:t>
            </w:r>
          </w:p>
        </w:tc>
        <w:tc>
          <w:tcPr>
            <w:tcW w:w="1980" w:type="dxa"/>
          </w:tcPr>
          <w:p w14:paraId="689A4289" w14:textId="60D67809" w:rsidR="00D46129" w:rsidRDefault="00D46129" w:rsidP="009D4B2B">
            <w:r w:rsidRPr="00EE3D4A">
              <w:t xml:space="preserve">100 </w:t>
            </w:r>
            <w:r w:rsidRPr="00EE3D4A">
              <w:rPr>
                <w:rFonts w:cs="Times New Roman"/>
              </w:rPr>
              <w:t>µ</w:t>
            </w:r>
            <w:r w:rsidRPr="00EE3D4A">
              <w:t>R/</w:t>
            </w:r>
            <w:proofErr w:type="spellStart"/>
            <w:r w:rsidRPr="00EE3D4A">
              <w:t>hr</w:t>
            </w:r>
            <w:proofErr w:type="spellEnd"/>
          </w:p>
        </w:tc>
        <w:tc>
          <w:tcPr>
            <w:tcW w:w="2880" w:type="dxa"/>
          </w:tcPr>
          <w:p w14:paraId="00F767E7" w14:textId="77777777" w:rsidR="00D46129" w:rsidRDefault="00D46129" w:rsidP="009D4B2B"/>
        </w:tc>
      </w:tr>
      <w:tr w:rsidR="00D46129" w14:paraId="5B5597A1" w14:textId="77777777" w:rsidTr="00B3559A">
        <w:tc>
          <w:tcPr>
            <w:tcW w:w="1885" w:type="dxa"/>
          </w:tcPr>
          <w:p w14:paraId="090B5268" w14:textId="0D35FE29" w:rsidR="00D46129" w:rsidRDefault="00D46129" w:rsidP="009D4B2B">
            <w:r>
              <w:t>Second</w:t>
            </w:r>
          </w:p>
        </w:tc>
        <w:tc>
          <w:tcPr>
            <w:tcW w:w="1980" w:type="dxa"/>
          </w:tcPr>
          <w:p w14:paraId="126511B0" w14:textId="3BD5D279" w:rsidR="00D46129" w:rsidRDefault="00D46129" w:rsidP="009D4B2B">
            <w:r w:rsidRPr="00EE3D4A">
              <w:t xml:space="preserve">500 </w:t>
            </w:r>
            <w:r w:rsidRPr="00EE3D4A">
              <w:rPr>
                <w:rFonts w:cs="Times New Roman"/>
              </w:rPr>
              <w:t>µ</w:t>
            </w:r>
            <w:r w:rsidRPr="00EE3D4A">
              <w:t>R/</w:t>
            </w:r>
            <w:proofErr w:type="spellStart"/>
            <w:r w:rsidRPr="00EE3D4A">
              <w:t>hr</w:t>
            </w:r>
            <w:proofErr w:type="spellEnd"/>
          </w:p>
        </w:tc>
        <w:tc>
          <w:tcPr>
            <w:tcW w:w="2880" w:type="dxa"/>
          </w:tcPr>
          <w:p w14:paraId="4A643F5D" w14:textId="77777777" w:rsidR="00D46129" w:rsidRDefault="00D46129" w:rsidP="009D4B2B"/>
        </w:tc>
      </w:tr>
      <w:tr w:rsidR="00D46129" w14:paraId="6CB2E56D" w14:textId="77777777" w:rsidTr="00B3559A">
        <w:tc>
          <w:tcPr>
            <w:tcW w:w="1885" w:type="dxa"/>
          </w:tcPr>
          <w:p w14:paraId="7DA6EAD5" w14:textId="78E636E3" w:rsidR="00D46129" w:rsidRDefault="00D46129" w:rsidP="009D4B2B">
            <w:r>
              <w:t>Third</w:t>
            </w:r>
          </w:p>
        </w:tc>
        <w:tc>
          <w:tcPr>
            <w:tcW w:w="1980" w:type="dxa"/>
          </w:tcPr>
          <w:p w14:paraId="078BDB14" w14:textId="785D7BCA" w:rsidR="00D46129" w:rsidRDefault="00D46129" w:rsidP="009D4B2B">
            <w:r w:rsidRPr="00EE3D4A">
              <w:t xml:space="preserve">1 </w:t>
            </w:r>
            <w:proofErr w:type="spellStart"/>
            <w:r w:rsidRPr="00EE3D4A">
              <w:t>mR</w:t>
            </w:r>
            <w:proofErr w:type="spellEnd"/>
            <w:r w:rsidRPr="00EE3D4A">
              <w:t>/</w:t>
            </w:r>
            <w:proofErr w:type="spellStart"/>
            <w:r w:rsidRPr="00EE3D4A">
              <w:t>hr</w:t>
            </w:r>
            <w:proofErr w:type="spellEnd"/>
          </w:p>
        </w:tc>
        <w:tc>
          <w:tcPr>
            <w:tcW w:w="2880" w:type="dxa"/>
          </w:tcPr>
          <w:p w14:paraId="1B603EBF" w14:textId="77777777" w:rsidR="00D46129" w:rsidRDefault="00D46129" w:rsidP="009D4B2B"/>
        </w:tc>
      </w:tr>
      <w:tr w:rsidR="00D46129" w14:paraId="65ECF3DA" w14:textId="77777777" w:rsidTr="00B3559A">
        <w:tc>
          <w:tcPr>
            <w:tcW w:w="1885" w:type="dxa"/>
          </w:tcPr>
          <w:p w14:paraId="1404FA5C" w14:textId="115F861D" w:rsidR="00D46129" w:rsidRDefault="00D46129" w:rsidP="009D4B2B">
            <w:r>
              <w:t>Fourth</w:t>
            </w:r>
          </w:p>
        </w:tc>
        <w:tc>
          <w:tcPr>
            <w:tcW w:w="1980" w:type="dxa"/>
          </w:tcPr>
          <w:p w14:paraId="1E05515F" w14:textId="0D9D61E2" w:rsidR="00D46129" w:rsidRPr="00EE3D4A" w:rsidRDefault="00D46129" w:rsidP="009D4B2B">
            <w:r w:rsidRPr="00EE3D4A">
              <w:t xml:space="preserve">2 </w:t>
            </w:r>
            <w:proofErr w:type="spellStart"/>
            <w:r w:rsidRPr="00EE3D4A">
              <w:t>mR</w:t>
            </w:r>
            <w:proofErr w:type="spellEnd"/>
            <w:r w:rsidRPr="00EE3D4A">
              <w:t>/</w:t>
            </w:r>
            <w:proofErr w:type="spellStart"/>
            <w:r w:rsidRPr="00EE3D4A">
              <w:t>hr</w:t>
            </w:r>
            <w:proofErr w:type="spellEnd"/>
          </w:p>
        </w:tc>
        <w:tc>
          <w:tcPr>
            <w:tcW w:w="2880" w:type="dxa"/>
          </w:tcPr>
          <w:p w14:paraId="4D0F7AF5" w14:textId="77777777" w:rsidR="00D46129" w:rsidRDefault="00D46129" w:rsidP="009D4B2B"/>
        </w:tc>
      </w:tr>
      <w:tr w:rsidR="00D46129" w14:paraId="6F17AC83" w14:textId="77777777" w:rsidTr="00B3559A">
        <w:tc>
          <w:tcPr>
            <w:tcW w:w="1885" w:type="dxa"/>
          </w:tcPr>
          <w:p w14:paraId="0D8449BF" w14:textId="080A15BB" w:rsidR="00D46129" w:rsidRDefault="00D46129" w:rsidP="009D4B2B">
            <w:r>
              <w:t>Fifth</w:t>
            </w:r>
          </w:p>
        </w:tc>
        <w:tc>
          <w:tcPr>
            <w:tcW w:w="1980" w:type="dxa"/>
          </w:tcPr>
          <w:p w14:paraId="270DEAF9" w14:textId="05565DFB" w:rsidR="00D46129" w:rsidRPr="00EE3D4A" w:rsidRDefault="00D46129" w:rsidP="009D4B2B">
            <w:r w:rsidRPr="00EE3D4A">
              <w:t xml:space="preserve">200 </w:t>
            </w:r>
            <w:proofErr w:type="spellStart"/>
            <w:r w:rsidRPr="00EE3D4A">
              <w:t>mR</w:t>
            </w:r>
            <w:proofErr w:type="spellEnd"/>
            <w:r w:rsidRPr="00EE3D4A">
              <w:t>/</w:t>
            </w:r>
            <w:proofErr w:type="spellStart"/>
            <w:r w:rsidRPr="00EE3D4A">
              <w:t>hr</w:t>
            </w:r>
            <w:proofErr w:type="spellEnd"/>
          </w:p>
        </w:tc>
        <w:tc>
          <w:tcPr>
            <w:tcW w:w="2880" w:type="dxa"/>
          </w:tcPr>
          <w:p w14:paraId="5BFC09FA" w14:textId="77777777" w:rsidR="00D46129" w:rsidRDefault="00D46129" w:rsidP="009D4B2B"/>
        </w:tc>
      </w:tr>
      <w:tr w:rsidR="00D46129" w14:paraId="1A5C23B1" w14:textId="77777777" w:rsidTr="00B3559A">
        <w:tc>
          <w:tcPr>
            <w:tcW w:w="1885" w:type="dxa"/>
          </w:tcPr>
          <w:p w14:paraId="7B10471B" w14:textId="72266FC7" w:rsidR="00D46129" w:rsidRDefault="00D46129" w:rsidP="009D4B2B">
            <w:r>
              <w:t>Sixth</w:t>
            </w:r>
          </w:p>
        </w:tc>
        <w:tc>
          <w:tcPr>
            <w:tcW w:w="1980" w:type="dxa"/>
          </w:tcPr>
          <w:p w14:paraId="3A84CA46" w14:textId="76AC202F" w:rsidR="00D46129" w:rsidRPr="00EE3D4A" w:rsidRDefault="00D46129" w:rsidP="009D4B2B">
            <w:r w:rsidRPr="00EE3D4A">
              <w:t xml:space="preserve">500 </w:t>
            </w:r>
            <w:proofErr w:type="spellStart"/>
            <w:r w:rsidRPr="00EE3D4A">
              <w:t>mR</w:t>
            </w:r>
            <w:proofErr w:type="spellEnd"/>
            <w:r w:rsidRPr="00EE3D4A">
              <w:t>/</w:t>
            </w:r>
            <w:proofErr w:type="spellStart"/>
            <w:r w:rsidRPr="00EE3D4A">
              <w:t>hr</w:t>
            </w:r>
            <w:proofErr w:type="spellEnd"/>
          </w:p>
        </w:tc>
        <w:tc>
          <w:tcPr>
            <w:tcW w:w="2880" w:type="dxa"/>
          </w:tcPr>
          <w:p w14:paraId="1350B5D3" w14:textId="77777777" w:rsidR="00D46129" w:rsidRDefault="00D46129" w:rsidP="009D4B2B"/>
        </w:tc>
      </w:tr>
      <w:tr w:rsidR="00D46129" w14:paraId="49A1B025" w14:textId="77777777" w:rsidTr="00B3559A">
        <w:tc>
          <w:tcPr>
            <w:tcW w:w="1885" w:type="dxa"/>
          </w:tcPr>
          <w:p w14:paraId="4E086F63" w14:textId="51CB3C5A" w:rsidR="00D46129" w:rsidRDefault="00D46129" w:rsidP="009D4B2B">
            <w:r>
              <w:t>Turn Back</w:t>
            </w:r>
          </w:p>
        </w:tc>
        <w:tc>
          <w:tcPr>
            <w:tcW w:w="1980" w:type="dxa"/>
          </w:tcPr>
          <w:p w14:paraId="34A6190F" w14:textId="221D794B" w:rsidR="00D46129" w:rsidRPr="00EE3D4A" w:rsidRDefault="00D46129" w:rsidP="009D4B2B">
            <w:r w:rsidRPr="00EE3D4A">
              <w:t>1 R/</w:t>
            </w:r>
            <w:proofErr w:type="spellStart"/>
            <w:r w:rsidRPr="00EE3D4A">
              <w:t>hr</w:t>
            </w:r>
            <w:proofErr w:type="spellEnd"/>
          </w:p>
        </w:tc>
        <w:tc>
          <w:tcPr>
            <w:tcW w:w="2880" w:type="dxa"/>
          </w:tcPr>
          <w:p w14:paraId="631C2419" w14:textId="77777777" w:rsidR="00D46129" w:rsidRDefault="00D46129" w:rsidP="009D4B2B"/>
        </w:tc>
      </w:tr>
    </w:tbl>
    <w:p w14:paraId="72B0172A" w14:textId="71C1C843" w:rsidR="00D537DD" w:rsidRDefault="00D537DD" w:rsidP="009D4B2B">
      <w:pPr>
        <w:spacing w:line="240" w:lineRule="auto"/>
        <w:rPr>
          <w:rFonts w:cs="Cheltenham"/>
          <w:szCs w:val="21"/>
        </w:rPr>
      </w:pPr>
    </w:p>
    <w:p w14:paraId="5606F2C9" w14:textId="2F02E3EC" w:rsidR="0059049E" w:rsidRPr="00EE3D4A" w:rsidRDefault="0042205A" w:rsidP="009D4B2B">
      <w:pPr>
        <w:spacing w:line="240" w:lineRule="auto"/>
        <w:rPr>
          <w:rFonts w:cs="Cheltenham"/>
          <w:szCs w:val="21"/>
        </w:rPr>
      </w:pPr>
      <w:r>
        <w:rPr>
          <w:rFonts w:cs="Cheltenham"/>
          <w:noProof/>
          <w:szCs w:val="21"/>
        </w:rPr>
        <w:drawing>
          <wp:anchor distT="0" distB="0" distL="114300" distR="114300" simplePos="0" relativeHeight="251659264" behindDoc="0" locked="0" layoutInCell="1" allowOverlap="1" wp14:anchorId="1F20C56B" wp14:editId="68064DA3">
            <wp:simplePos x="0" y="0"/>
            <wp:positionH relativeFrom="column">
              <wp:posOffset>-51759</wp:posOffset>
            </wp:positionH>
            <wp:positionV relativeFrom="paragraph">
              <wp:posOffset>322580</wp:posOffset>
            </wp:positionV>
            <wp:extent cx="6047105" cy="2042795"/>
            <wp:effectExtent l="0" t="0" r="0" b="0"/>
            <wp:wrapSquare wrapText="bothSides"/>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A 400 Chart.jpg"/>
                    <pic:cNvPicPr/>
                  </pic:nvPicPr>
                  <pic:blipFill>
                    <a:blip r:embed="rId13"/>
                    <a:stretch>
                      <a:fillRect/>
                    </a:stretch>
                  </pic:blipFill>
                  <pic:spPr>
                    <a:xfrm>
                      <a:off x="0" y="0"/>
                      <a:ext cx="6047105" cy="2042795"/>
                    </a:xfrm>
                    <a:prstGeom prst="rect">
                      <a:avLst/>
                    </a:prstGeom>
                  </pic:spPr>
                </pic:pic>
              </a:graphicData>
            </a:graphic>
            <wp14:sizeRelH relativeFrom="margin">
              <wp14:pctWidth>0</wp14:pctWidth>
            </wp14:sizeRelH>
            <wp14:sizeRelV relativeFrom="margin">
              <wp14:pctHeight>0</wp14:pctHeight>
            </wp14:sizeRelV>
          </wp:anchor>
        </w:drawing>
      </w:r>
      <w:r w:rsidR="005E43AD" w:rsidRPr="00EE3D4A">
        <w:rPr>
          <w:rFonts w:cs="Cheltenham"/>
          <w:szCs w:val="21"/>
        </w:rPr>
        <w:t xml:space="preserve">See </w:t>
      </w:r>
      <w:r w:rsidR="00B5007C" w:rsidRPr="00EE3D4A">
        <w:rPr>
          <w:rFonts w:cs="Cheltenham"/>
          <w:szCs w:val="21"/>
        </w:rPr>
        <w:t xml:space="preserve">below </w:t>
      </w:r>
      <w:r w:rsidR="00B3559A">
        <w:rPr>
          <w:rFonts w:cs="Cheltenham"/>
          <w:szCs w:val="21"/>
        </w:rPr>
        <w:t xml:space="preserve">and the following page </w:t>
      </w:r>
      <w:r w:rsidR="00B5007C" w:rsidRPr="00EE3D4A">
        <w:rPr>
          <w:rFonts w:cs="Cheltenham"/>
          <w:szCs w:val="21"/>
        </w:rPr>
        <w:t xml:space="preserve">for emergency exposure guidelines and </w:t>
      </w:r>
      <w:r w:rsidR="005E43AD" w:rsidRPr="00EE3D4A">
        <w:rPr>
          <w:rFonts w:cs="Cheltenham"/>
          <w:szCs w:val="21"/>
        </w:rPr>
        <w:t xml:space="preserve">stay </w:t>
      </w:r>
      <w:proofErr w:type="gramStart"/>
      <w:r w:rsidR="005E43AD" w:rsidRPr="00EE3D4A">
        <w:rPr>
          <w:rFonts w:cs="Cheltenham"/>
          <w:szCs w:val="21"/>
        </w:rPr>
        <w:t>time table</w:t>
      </w:r>
      <w:proofErr w:type="gramEnd"/>
      <w:r w:rsidR="005E43AD" w:rsidRPr="00EE3D4A">
        <w:rPr>
          <w:rFonts w:cs="Cheltenham"/>
          <w:szCs w:val="21"/>
        </w:rPr>
        <w:t>.</w:t>
      </w:r>
    </w:p>
    <w:p w14:paraId="6C3505FD" w14:textId="77777777" w:rsidR="003F1E2E" w:rsidRDefault="003F1E2E" w:rsidP="009D4B2B">
      <w:pPr>
        <w:spacing w:line="240" w:lineRule="auto"/>
        <w:rPr>
          <w:rFonts w:cs="Cheltenham"/>
          <w:b/>
          <w:bCs/>
          <w:szCs w:val="21"/>
        </w:rPr>
      </w:pPr>
    </w:p>
    <w:p w14:paraId="1BFE0D24" w14:textId="7F772B83" w:rsidR="00B3559A" w:rsidRDefault="00B3559A" w:rsidP="00D42960">
      <w:pPr>
        <w:rPr>
          <w:b/>
        </w:rPr>
      </w:pPr>
    </w:p>
    <w:p w14:paraId="19CD3B8D" w14:textId="7172468B" w:rsidR="00B3559A" w:rsidRDefault="00B3559A" w:rsidP="00D42960">
      <w:pPr>
        <w:rPr>
          <w:b/>
        </w:rPr>
      </w:pPr>
    </w:p>
    <w:p w14:paraId="480936C9" w14:textId="24879344" w:rsidR="00B3559A" w:rsidRDefault="00B3559A" w:rsidP="00D42960">
      <w:pPr>
        <w:rPr>
          <w:b/>
        </w:rPr>
      </w:pPr>
    </w:p>
    <w:p w14:paraId="00294DCE" w14:textId="4B9A90DB" w:rsidR="00B3559A" w:rsidRDefault="00B3559A" w:rsidP="00D42960">
      <w:pPr>
        <w:rPr>
          <w:b/>
        </w:rPr>
      </w:pPr>
    </w:p>
    <w:p w14:paraId="03B4042B" w14:textId="77777777" w:rsidR="00B3559A" w:rsidRDefault="00B3559A" w:rsidP="00D42960">
      <w:pPr>
        <w:rPr>
          <w:b/>
        </w:rPr>
      </w:pPr>
    </w:p>
    <w:p w14:paraId="08B2C029" w14:textId="4C829C7E" w:rsidR="00B3559A" w:rsidRDefault="00B3559A" w:rsidP="00D42960">
      <w:pPr>
        <w:rPr>
          <w:b/>
        </w:rPr>
      </w:pPr>
    </w:p>
    <w:tbl>
      <w:tblPr>
        <w:tblStyle w:val="GridTable4-Accent1"/>
        <w:tblpPr w:leftFromText="180" w:rightFromText="18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557"/>
        <w:gridCol w:w="1557"/>
        <w:gridCol w:w="1557"/>
        <w:gridCol w:w="1554"/>
        <w:gridCol w:w="1554"/>
      </w:tblGrid>
      <w:tr w:rsidR="00B3559A" w14:paraId="3E9AF85C" w14:textId="77777777" w:rsidTr="00B35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Borders>
              <w:top w:val="none" w:sz="0" w:space="0" w:color="auto"/>
              <w:left w:val="none" w:sz="0" w:space="0" w:color="auto"/>
              <w:bottom w:val="none" w:sz="0" w:space="0" w:color="auto"/>
              <w:right w:val="none" w:sz="0" w:space="0" w:color="auto"/>
            </w:tcBorders>
          </w:tcPr>
          <w:p w14:paraId="1E836B18" w14:textId="77777777" w:rsidR="00B3559A" w:rsidRPr="00A16140" w:rsidRDefault="00B3559A" w:rsidP="00B3559A">
            <w:pPr>
              <w:jc w:val="center"/>
              <w:rPr>
                <w:rFonts w:cs="Cheltenham"/>
                <w:bCs w:val="0"/>
                <w:szCs w:val="21"/>
              </w:rPr>
            </w:pPr>
            <w:r w:rsidRPr="00A16140">
              <w:rPr>
                <w:rFonts w:cs="Cheltenham"/>
                <w:bCs w:val="0"/>
                <w:szCs w:val="21"/>
              </w:rPr>
              <w:lastRenderedPageBreak/>
              <w:t>Gamma Radiation Dose Rate</w:t>
            </w:r>
          </w:p>
        </w:tc>
        <w:tc>
          <w:tcPr>
            <w:tcW w:w="7779" w:type="dxa"/>
            <w:gridSpan w:val="5"/>
            <w:tcBorders>
              <w:top w:val="none" w:sz="0" w:space="0" w:color="auto"/>
              <w:left w:val="none" w:sz="0" w:space="0" w:color="auto"/>
              <w:bottom w:val="none" w:sz="0" w:space="0" w:color="auto"/>
              <w:right w:val="none" w:sz="0" w:space="0" w:color="auto"/>
            </w:tcBorders>
          </w:tcPr>
          <w:p w14:paraId="32B0396F" w14:textId="77777777" w:rsidR="00B3559A" w:rsidRDefault="00B3559A" w:rsidP="00B3559A">
            <w:pPr>
              <w:jc w:val="center"/>
              <w:cnfStyle w:val="100000000000" w:firstRow="1" w:lastRow="0" w:firstColumn="0" w:lastColumn="0" w:oddVBand="0" w:evenVBand="0" w:oddHBand="0" w:evenHBand="0" w:firstRowFirstColumn="0" w:firstRowLastColumn="0" w:lastRowFirstColumn="0" w:lastRowLastColumn="0"/>
              <w:rPr>
                <w:rFonts w:cs="Cheltenham"/>
                <w:b w:val="0"/>
                <w:bCs w:val="0"/>
                <w:szCs w:val="21"/>
              </w:rPr>
            </w:pPr>
          </w:p>
          <w:p w14:paraId="2D981644" w14:textId="77777777" w:rsidR="00B3559A" w:rsidRPr="00A16140" w:rsidRDefault="00B3559A" w:rsidP="00B3559A">
            <w:pPr>
              <w:jc w:val="center"/>
              <w:cnfStyle w:val="100000000000" w:firstRow="1" w:lastRow="0" w:firstColumn="0" w:lastColumn="0" w:oddVBand="0" w:evenVBand="0" w:oddHBand="0" w:evenHBand="0" w:firstRowFirstColumn="0" w:firstRowLastColumn="0" w:lastRowFirstColumn="0" w:lastRowLastColumn="0"/>
              <w:rPr>
                <w:rFonts w:cs="Cheltenham"/>
                <w:bCs w:val="0"/>
                <w:szCs w:val="21"/>
              </w:rPr>
            </w:pPr>
            <w:r w:rsidRPr="00A16140">
              <w:rPr>
                <w:rFonts w:cs="Cheltenham"/>
                <w:bCs w:val="0"/>
                <w:szCs w:val="21"/>
              </w:rPr>
              <w:t>Stay Time to Receive This Radiation Dose</w:t>
            </w:r>
          </w:p>
        </w:tc>
      </w:tr>
      <w:tr w:rsidR="00B3559A" w14:paraId="75D7484E" w14:textId="77777777" w:rsidTr="00B35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5A36AA1A" w14:textId="77777777" w:rsidR="00B3559A" w:rsidRPr="00A16140" w:rsidRDefault="00B3559A" w:rsidP="00B3559A">
            <w:pPr>
              <w:jc w:val="center"/>
              <w:rPr>
                <w:rFonts w:cs="Cheltenham"/>
                <w:bCs w:val="0"/>
                <w:szCs w:val="21"/>
              </w:rPr>
            </w:pPr>
            <w:r w:rsidRPr="00A16140">
              <w:rPr>
                <w:rFonts w:cs="Cheltenham"/>
                <w:bCs w:val="0"/>
                <w:szCs w:val="21"/>
              </w:rPr>
              <w:t>Rate/hour</w:t>
            </w:r>
          </w:p>
        </w:tc>
        <w:tc>
          <w:tcPr>
            <w:tcW w:w="1557" w:type="dxa"/>
          </w:tcPr>
          <w:p w14:paraId="7E2888A0" w14:textId="77777777" w:rsidR="00B3559A" w:rsidRDefault="00B3559A" w:rsidP="00B3559A">
            <w:pPr>
              <w:jc w:val="center"/>
              <w:cnfStyle w:val="000000100000" w:firstRow="0" w:lastRow="0" w:firstColumn="0" w:lastColumn="0" w:oddVBand="0" w:evenVBand="0" w:oddHBand="1" w:evenHBand="0" w:firstRowFirstColumn="0" w:firstRowLastColumn="0" w:lastRowFirstColumn="0" w:lastRowLastColumn="0"/>
              <w:rPr>
                <w:rFonts w:cs="Cheltenham"/>
                <w:b/>
                <w:bCs/>
                <w:szCs w:val="21"/>
              </w:rPr>
            </w:pPr>
            <w:r>
              <w:rPr>
                <w:rFonts w:cs="Cheltenham"/>
                <w:b/>
                <w:bCs/>
                <w:szCs w:val="21"/>
              </w:rPr>
              <w:t>1 rem</w:t>
            </w:r>
          </w:p>
        </w:tc>
        <w:tc>
          <w:tcPr>
            <w:tcW w:w="1557" w:type="dxa"/>
          </w:tcPr>
          <w:p w14:paraId="740E5284" w14:textId="77777777" w:rsidR="00B3559A" w:rsidRDefault="00B3559A" w:rsidP="00B3559A">
            <w:pPr>
              <w:jc w:val="center"/>
              <w:cnfStyle w:val="000000100000" w:firstRow="0" w:lastRow="0" w:firstColumn="0" w:lastColumn="0" w:oddVBand="0" w:evenVBand="0" w:oddHBand="1" w:evenHBand="0" w:firstRowFirstColumn="0" w:firstRowLastColumn="0" w:lastRowFirstColumn="0" w:lastRowLastColumn="0"/>
              <w:rPr>
                <w:rFonts w:cs="Cheltenham"/>
                <w:b/>
                <w:bCs/>
                <w:szCs w:val="21"/>
              </w:rPr>
            </w:pPr>
            <w:r>
              <w:rPr>
                <w:rFonts w:cs="Cheltenham"/>
                <w:b/>
                <w:bCs/>
                <w:szCs w:val="21"/>
              </w:rPr>
              <w:t>5 rem</w:t>
            </w:r>
          </w:p>
        </w:tc>
        <w:tc>
          <w:tcPr>
            <w:tcW w:w="1557" w:type="dxa"/>
          </w:tcPr>
          <w:p w14:paraId="64807D79" w14:textId="77777777" w:rsidR="00B3559A" w:rsidRDefault="00B3559A" w:rsidP="00B3559A">
            <w:pPr>
              <w:jc w:val="center"/>
              <w:cnfStyle w:val="000000100000" w:firstRow="0" w:lastRow="0" w:firstColumn="0" w:lastColumn="0" w:oddVBand="0" w:evenVBand="0" w:oddHBand="1" w:evenHBand="0" w:firstRowFirstColumn="0" w:firstRowLastColumn="0" w:lastRowFirstColumn="0" w:lastRowLastColumn="0"/>
              <w:rPr>
                <w:rFonts w:cs="Cheltenham"/>
                <w:b/>
                <w:bCs/>
                <w:szCs w:val="21"/>
              </w:rPr>
            </w:pPr>
            <w:r>
              <w:rPr>
                <w:rFonts w:cs="Cheltenham"/>
                <w:b/>
                <w:bCs/>
                <w:szCs w:val="21"/>
              </w:rPr>
              <w:t>10 rem</w:t>
            </w:r>
          </w:p>
        </w:tc>
        <w:tc>
          <w:tcPr>
            <w:tcW w:w="1554" w:type="dxa"/>
          </w:tcPr>
          <w:p w14:paraId="305A7DF9" w14:textId="77777777" w:rsidR="00B3559A" w:rsidRDefault="00B3559A" w:rsidP="00B3559A">
            <w:pPr>
              <w:jc w:val="center"/>
              <w:cnfStyle w:val="000000100000" w:firstRow="0" w:lastRow="0" w:firstColumn="0" w:lastColumn="0" w:oddVBand="0" w:evenVBand="0" w:oddHBand="1" w:evenHBand="0" w:firstRowFirstColumn="0" w:firstRowLastColumn="0" w:lastRowFirstColumn="0" w:lastRowLastColumn="0"/>
              <w:rPr>
                <w:rFonts w:cs="Cheltenham"/>
                <w:b/>
                <w:bCs/>
                <w:szCs w:val="21"/>
              </w:rPr>
            </w:pPr>
            <w:r>
              <w:rPr>
                <w:rFonts w:cs="Cheltenham"/>
                <w:b/>
                <w:bCs/>
                <w:szCs w:val="21"/>
              </w:rPr>
              <w:t>25 rem</w:t>
            </w:r>
          </w:p>
        </w:tc>
        <w:tc>
          <w:tcPr>
            <w:tcW w:w="1554" w:type="dxa"/>
          </w:tcPr>
          <w:p w14:paraId="1A9F8C55" w14:textId="77777777" w:rsidR="00B3559A" w:rsidRDefault="00B3559A" w:rsidP="00B3559A">
            <w:pPr>
              <w:jc w:val="center"/>
              <w:cnfStyle w:val="000000100000" w:firstRow="0" w:lastRow="0" w:firstColumn="0" w:lastColumn="0" w:oddVBand="0" w:evenVBand="0" w:oddHBand="1" w:evenHBand="0" w:firstRowFirstColumn="0" w:firstRowLastColumn="0" w:lastRowFirstColumn="0" w:lastRowLastColumn="0"/>
              <w:rPr>
                <w:rFonts w:cs="Cheltenham"/>
                <w:b/>
                <w:bCs/>
                <w:szCs w:val="21"/>
              </w:rPr>
            </w:pPr>
            <w:r>
              <w:rPr>
                <w:rFonts w:cs="Cheltenham"/>
                <w:b/>
                <w:bCs/>
                <w:szCs w:val="21"/>
              </w:rPr>
              <w:t>100 rem</w:t>
            </w:r>
          </w:p>
        </w:tc>
      </w:tr>
      <w:tr w:rsidR="00B3559A" w14:paraId="605B0C05" w14:textId="77777777" w:rsidTr="00B3559A">
        <w:tc>
          <w:tcPr>
            <w:cnfStyle w:val="001000000000" w:firstRow="0" w:lastRow="0" w:firstColumn="1" w:lastColumn="0" w:oddVBand="0" w:evenVBand="0" w:oddHBand="0" w:evenHBand="0" w:firstRowFirstColumn="0" w:firstRowLastColumn="0" w:lastRowFirstColumn="0" w:lastRowLastColumn="0"/>
            <w:tcW w:w="1571" w:type="dxa"/>
          </w:tcPr>
          <w:p w14:paraId="5EFDD7B6" w14:textId="77777777" w:rsidR="00B3559A" w:rsidRPr="00A16140" w:rsidRDefault="00B3559A" w:rsidP="00B3559A">
            <w:pPr>
              <w:rPr>
                <w:rFonts w:cs="Cheltenham"/>
                <w:b w:val="0"/>
                <w:bCs w:val="0"/>
                <w:szCs w:val="21"/>
              </w:rPr>
            </w:pPr>
            <w:r w:rsidRPr="00A16140">
              <w:rPr>
                <w:rFonts w:cs="Cheltenham"/>
                <w:b w:val="0"/>
                <w:bCs w:val="0"/>
                <w:szCs w:val="21"/>
              </w:rPr>
              <w:t xml:space="preserve">1 </w:t>
            </w:r>
            <w:proofErr w:type="spellStart"/>
            <w:r w:rsidRPr="00A16140">
              <w:rPr>
                <w:rFonts w:cs="Cheltenham"/>
                <w:b w:val="0"/>
                <w:bCs w:val="0"/>
                <w:szCs w:val="21"/>
              </w:rPr>
              <w:t>mR</w:t>
            </w:r>
            <w:proofErr w:type="spellEnd"/>
            <w:r w:rsidRPr="00A16140">
              <w:rPr>
                <w:rFonts w:cs="Cheltenham"/>
                <w:b w:val="0"/>
                <w:bCs w:val="0"/>
                <w:szCs w:val="21"/>
              </w:rPr>
              <w:t>/hour</w:t>
            </w:r>
          </w:p>
        </w:tc>
        <w:tc>
          <w:tcPr>
            <w:tcW w:w="1557" w:type="dxa"/>
          </w:tcPr>
          <w:p w14:paraId="4B49593A"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6 weeks</w:t>
            </w:r>
          </w:p>
        </w:tc>
        <w:tc>
          <w:tcPr>
            <w:tcW w:w="1557" w:type="dxa"/>
          </w:tcPr>
          <w:p w14:paraId="57F0E66D"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30 weeks</w:t>
            </w:r>
          </w:p>
        </w:tc>
        <w:tc>
          <w:tcPr>
            <w:tcW w:w="1557" w:type="dxa"/>
          </w:tcPr>
          <w:p w14:paraId="4FC4D410"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 year</w:t>
            </w:r>
          </w:p>
        </w:tc>
        <w:tc>
          <w:tcPr>
            <w:tcW w:w="1554" w:type="dxa"/>
          </w:tcPr>
          <w:p w14:paraId="4D085C4D"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p>
        </w:tc>
        <w:tc>
          <w:tcPr>
            <w:tcW w:w="1554" w:type="dxa"/>
          </w:tcPr>
          <w:p w14:paraId="54C9E4CA"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p>
        </w:tc>
      </w:tr>
      <w:tr w:rsidR="00B3559A" w14:paraId="1D394DA2" w14:textId="77777777" w:rsidTr="00B35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1FE91893" w14:textId="77777777" w:rsidR="00B3559A" w:rsidRPr="00A16140" w:rsidRDefault="00B3559A" w:rsidP="00B3559A">
            <w:pPr>
              <w:rPr>
                <w:rFonts w:cs="Cheltenham"/>
                <w:b w:val="0"/>
                <w:bCs w:val="0"/>
                <w:szCs w:val="21"/>
              </w:rPr>
            </w:pPr>
            <w:r w:rsidRPr="00A16140">
              <w:rPr>
                <w:rFonts w:cs="Cheltenham"/>
                <w:b w:val="0"/>
                <w:bCs w:val="0"/>
                <w:szCs w:val="21"/>
              </w:rPr>
              <w:t xml:space="preserve">5 </w:t>
            </w:r>
            <w:proofErr w:type="spellStart"/>
            <w:r w:rsidRPr="00A16140">
              <w:rPr>
                <w:rFonts w:cs="Cheltenham"/>
                <w:b w:val="0"/>
                <w:bCs w:val="0"/>
                <w:szCs w:val="21"/>
              </w:rPr>
              <w:t>mR</w:t>
            </w:r>
            <w:proofErr w:type="spellEnd"/>
            <w:r w:rsidRPr="00A16140">
              <w:rPr>
                <w:rFonts w:cs="Cheltenham"/>
                <w:b w:val="0"/>
                <w:bCs w:val="0"/>
                <w:szCs w:val="21"/>
              </w:rPr>
              <w:t>/hour</w:t>
            </w:r>
          </w:p>
        </w:tc>
        <w:tc>
          <w:tcPr>
            <w:tcW w:w="1557" w:type="dxa"/>
          </w:tcPr>
          <w:p w14:paraId="4C608370"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200 hours</w:t>
            </w:r>
          </w:p>
        </w:tc>
        <w:tc>
          <w:tcPr>
            <w:tcW w:w="1557" w:type="dxa"/>
          </w:tcPr>
          <w:p w14:paraId="2D9F36D5"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6 weeks</w:t>
            </w:r>
          </w:p>
        </w:tc>
        <w:tc>
          <w:tcPr>
            <w:tcW w:w="1557" w:type="dxa"/>
          </w:tcPr>
          <w:p w14:paraId="5007465F"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 xml:space="preserve">12 weeks </w:t>
            </w:r>
          </w:p>
        </w:tc>
        <w:tc>
          <w:tcPr>
            <w:tcW w:w="1554" w:type="dxa"/>
          </w:tcPr>
          <w:p w14:paraId="42237ECE"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 xml:space="preserve">30 weeks </w:t>
            </w:r>
          </w:p>
        </w:tc>
        <w:tc>
          <w:tcPr>
            <w:tcW w:w="1554" w:type="dxa"/>
          </w:tcPr>
          <w:p w14:paraId="66C48BEF"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2 years</w:t>
            </w:r>
          </w:p>
        </w:tc>
      </w:tr>
      <w:tr w:rsidR="00B3559A" w14:paraId="2FE04971" w14:textId="77777777" w:rsidTr="00B3559A">
        <w:tc>
          <w:tcPr>
            <w:cnfStyle w:val="001000000000" w:firstRow="0" w:lastRow="0" w:firstColumn="1" w:lastColumn="0" w:oddVBand="0" w:evenVBand="0" w:oddHBand="0" w:evenHBand="0" w:firstRowFirstColumn="0" w:firstRowLastColumn="0" w:lastRowFirstColumn="0" w:lastRowLastColumn="0"/>
            <w:tcW w:w="1571" w:type="dxa"/>
          </w:tcPr>
          <w:p w14:paraId="3A63F25B" w14:textId="77777777" w:rsidR="00B3559A" w:rsidRPr="00A16140" w:rsidRDefault="00B3559A" w:rsidP="00B3559A">
            <w:pPr>
              <w:rPr>
                <w:rFonts w:cs="Cheltenham"/>
                <w:b w:val="0"/>
                <w:bCs w:val="0"/>
                <w:szCs w:val="21"/>
              </w:rPr>
            </w:pPr>
            <w:r w:rsidRPr="00A16140">
              <w:rPr>
                <w:rFonts w:cs="Cheltenham"/>
                <w:b w:val="0"/>
                <w:bCs w:val="0"/>
                <w:szCs w:val="21"/>
              </w:rPr>
              <w:t xml:space="preserve">100 </w:t>
            </w:r>
            <w:proofErr w:type="spellStart"/>
            <w:r w:rsidRPr="00A16140">
              <w:rPr>
                <w:rFonts w:cs="Cheltenham"/>
                <w:b w:val="0"/>
                <w:bCs w:val="0"/>
                <w:szCs w:val="21"/>
              </w:rPr>
              <w:t>mR</w:t>
            </w:r>
            <w:proofErr w:type="spellEnd"/>
            <w:r w:rsidRPr="00A16140">
              <w:rPr>
                <w:rFonts w:cs="Cheltenham"/>
                <w:b w:val="0"/>
                <w:bCs w:val="0"/>
                <w:szCs w:val="21"/>
              </w:rPr>
              <w:t>/hour</w:t>
            </w:r>
          </w:p>
        </w:tc>
        <w:tc>
          <w:tcPr>
            <w:tcW w:w="1557" w:type="dxa"/>
          </w:tcPr>
          <w:p w14:paraId="275550DF"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10 hours</w:t>
            </w:r>
          </w:p>
        </w:tc>
        <w:tc>
          <w:tcPr>
            <w:tcW w:w="1557" w:type="dxa"/>
          </w:tcPr>
          <w:p w14:paraId="0F0C3D40"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50 hours</w:t>
            </w:r>
          </w:p>
        </w:tc>
        <w:tc>
          <w:tcPr>
            <w:tcW w:w="1557" w:type="dxa"/>
          </w:tcPr>
          <w:p w14:paraId="6396899A"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100 hours</w:t>
            </w:r>
          </w:p>
        </w:tc>
        <w:tc>
          <w:tcPr>
            <w:tcW w:w="1554" w:type="dxa"/>
          </w:tcPr>
          <w:p w14:paraId="2129D27B"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250 hours</w:t>
            </w:r>
          </w:p>
        </w:tc>
        <w:tc>
          <w:tcPr>
            <w:tcW w:w="1554" w:type="dxa"/>
          </w:tcPr>
          <w:p w14:paraId="5C7C83FC"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6 weeks</w:t>
            </w:r>
          </w:p>
        </w:tc>
      </w:tr>
      <w:tr w:rsidR="00B3559A" w14:paraId="6833D5EB" w14:textId="77777777" w:rsidTr="00B35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4A6E474C" w14:textId="77777777" w:rsidR="00B3559A" w:rsidRPr="00A16140" w:rsidRDefault="00B3559A" w:rsidP="00B3559A">
            <w:pPr>
              <w:rPr>
                <w:rFonts w:cs="Cheltenham"/>
                <w:b w:val="0"/>
                <w:bCs w:val="0"/>
                <w:szCs w:val="21"/>
              </w:rPr>
            </w:pPr>
            <w:r w:rsidRPr="00A16140">
              <w:rPr>
                <w:rFonts w:cs="Cheltenham"/>
                <w:b w:val="0"/>
                <w:bCs w:val="0"/>
                <w:szCs w:val="21"/>
              </w:rPr>
              <w:t>1 R/hour</w:t>
            </w:r>
          </w:p>
        </w:tc>
        <w:tc>
          <w:tcPr>
            <w:tcW w:w="1557" w:type="dxa"/>
          </w:tcPr>
          <w:p w14:paraId="03B200E2"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1 hour</w:t>
            </w:r>
          </w:p>
        </w:tc>
        <w:tc>
          <w:tcPr>
            <w:tcW w:w="1557" w:type="dxa"/>
          </w:tcPr>
          <w:p w14:paraId="5ED8A282"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5 hours</w:t>
            </w:r>
          </w:p>
        </w:tc>
        <w:tc>
          <w:tcPr>
            <w:tcW w:w="1557" w:type="dxa"/>
          </w:tcPr>
          <w:p w14:paraId="37DF4F36"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10 hours</w:t>
            </w:r>
          </w:p>
        </w:tc>
        <w:tc>
          <w:tcPr>
            <w:tcW w:w="1554" w:type="dxa"/>
          </w:tcPr>
          <w:p w14:paraId="0CEE995F"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25 hours</w:t>
            </w:r>
          </w:p>
        </w:tc>
        <w:tc>
          <w:tcPr>
            <w:tcW w:w="1554" w:type="dxa"/>
          </w:tcPr>
          <w:p w14:paraId="387E8151"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100 hours</w:t>
            </w:r>
          </w:p>
        </w:tc>
      </w:tr>
      <w:tr w:rsidR="00B3559A" w14:paraId="6AFEE371" w14:textId="77777777" w:rsidTr="00B3559A">
        <w:tc>
          <w:tcPr>
            <w:cnfStyle w:val="001000000000" w:firstRow="0" w:lastRow="0" w:firstColumn="1" w:lastColumn="0" w:oddVBand="0" w:evenVBand="0" w:oddHBand="0" w:evenHBand="0" w:firstRowFirstColumn="0" w:firstRowLastColumn="0" w:lastRowFirstColumn="0" w:lastRowLastColumn="0"/>
            <w:tcW w:w="1571" w:type="dxa"/>
          </w:tcPr>
          <w:p w14:paraId="27A27BE1" w14:textId="77777777" w:rsidR="00B3559A" w:rsidRPr="00A16140" w:rsidRDefault="00B3559A" w:rsidP="00B3559A">
            <w:pPr>
              <w:rPr>
                <w:rFonts w:cs="Cheltenham"/>
                <w:b w:val="0"/>
                <w:bCs w:val="0"/>
                <w:szCs w:val="21"/>
              </w:rPr>
            </w:pPr>
            <w:r w:rsidRPr="00A16140">
              <w:rPr>
                <w:rFonts w:cs="Cheltenham"/>
                <w:b w:val="0"/>
                <w:bCs w:val="0"/>
                <w:szCs w:val="21"/>
              </w:rPr>
              <w:t>10 R/hour</w:t>
            </w:r>
          </w:p>
        </w:tc>
        <w:tc>
          <w:tcPr>
            <w:tcW w:w="1557" w:type="dxa"/>
          </w:tcPr>
          <w:p w14:paraId="1F77229C"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6 minutes</w:t>
            </w:r>
          </w:p>
        </w:tc>
        <w:tc>
          <w:tcPr>
            <w:tcW w:w="1557" w:type="dxa"/>
          </w:tcPr>
          <w:p w14:paraId="3877732B"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30 minutes</w:t>
            </w:r>
          </w:p>
        </w:tc>
        <w:tc>
          <w:tcPr>
            <w:tcW w:w="1557" w:type="dxa"/>
          </w:tcPr>
          <w:p w14:paraId="598A10CF"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 hour</w:t>
            </w:r>
          </w:p>
        </w:tc>
        <w:tc>
          <w:tcPr>
            <w:tcW w:w="1554" w:type="dxa"/>
          </w:tcPr>
          <w:p w14:paraId="20B3CD63"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2.5 hours</w:t>
            </w:r>
          </w:p>
        </w:tc>
        <w:tc>
          <w:tcPr>
            <w:tcW w:w="1554" w:type="dxa"/>
          </w:tcPr>
          <w:p w14:paraId="2CDB0FEE"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10 hours</w:t>
            </w:r>
          </w:p>
        </w:tc>
      </w:tr>
      <w:tr w:rsidR="00B3559A" w14:paraId="5FD77C01" w14:textId="77777777" w:rsidTr="00B35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4F6858EA" w14:textId="77777777" w:rsidR="00B3559A" w:rsidRPr="00A16140" w:rsidRDefault="00B3559A" w:rsidP="00B3559A">
            <w:pPr>
              <w:rPr>
                <w:rFonts w:cs="Cheltenham"/>
                <w:b w:val="0"/>
                <w:bCs w:val="0"/>
                <w:szCs w:val="21"/>
              </w:rPr>
            </w:pPr>
            <w:r w:rsidRPr="00A16140">
              <w:rPr>
                <w:rFonts w:cs="Cheltenham"/>
                <w:b w:val="0"/>
                <w:bCs w:val="0"/>
                <w:szCs w:val="21"/>
              </w:rPr>
              <w:t>100 R/hour</w:t>
            </w:r>
          </w:p>
        </w:tc>
        <w:tc>
          <w:tcPr>
            <w:tcW w:w="1557" w:type="dxa"/>
          </w:tcPr>
          <w:p w14:paraId="7127F461"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36 seconds</w:t>
            </w:r>
          </w:p>
        </w:tc>
        <w:tc>
          <w:tcPr>
            <w:tcW w:w="1557" w:type="dxa"/>
          </w:tcPr>
          <w:p w14:paraId="24D7123E"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3 minutes</w:t>
            </w:r>
          </w:p>
        </w:tc>
        <w:tc>
          <w:tcPr>
            <w:tcW w:w="1557" w:type="dxa"/>
          </w:tcPr>
          <w:p w14:paraId="69E3A8AA"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6 minutes</w:t>
            </w:r>
          </w:p>
        </w:tc>
        <w:tc>
          <w:tcPr>
            <w:tcW w:w="1554" w:type="dxa"/>
          </w:tcPr>
          <w:p w14:paraId="5DCA8149"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 xml:space="preserve">15 minutes </w:t>
            </w:r>
          </w:p>
        </w:tc>
        <w:tc>
          <w:tcPr>
            <w:tcW w:w="1554" w:type="dxa"/>
          </w:tcPr>
          <w:p w14:paraId="3CCEAD34"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1 hour</w:t>
            </w:r>
          </w:p>
        </w:tc>
      </w:tr>
      <w:tr w:rsidR="00B3559A" w14:paraId="4881A984" w14:textId="77777777" w:rsidTr="00B3559A">
        <w:tc>
          <w:tcPr>
            <w:cnfStyle w:val="001000000000" w:firstRow="0" w:lastRow="0" w:firstColumn="1" w:lastColumn="0" w:oddVBand="0" w:evenVBand="0" w:oddHBand="0" w:evenHBand="0" w:firstRowFirstColumn="0" w:firstRowLastColumn="0" w:lastRowFirstColumn="0" w:lastRowLastColumn="0"/>
            <w:tcW w:w="1571" w:type="dxa"/>
          </w:tcPr>
          <w:p w14:paraId="68BD2394" w14:textId="77777777" w:rsidR="00B3559A" w:rsidRPr="00A16140" w:rsidRDefault="00B3559A" w:rsidP="00B3559A">
            <w:pPr>
              <w:rPr>
                <w:rFonts w:cs="Cheltenham"/>
                <w:b w:val="0"/>
                <w:bCs w:val="0"/>
                <w:szCs w:val="21"/>
              </w:rPr>
            </w:pPr>
            <w:r w:rsidRPr="00A16140">
              <w:rPr>
                <w:rFonts w:cs="Cheltenham"/>
                <w:b w:val="0"/>
                <w:bCs w:val="0"/>
                <w:szCs w:val="21"/>
              </w:rPr>
              <w:t>200 R/hour</w:t>
            </w:r>
          </w:p>
        </w:tc>
        <w:tc>
          <w:tcPr>
            <w:tcW w:w="1557" w:type="dxa"/>
          </w:tcPr>
          <w:p w14:paraId="3B0AD037"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18 seconds</w:t>
            </w:r>
          </w:p>
        </w:tc>
        <w:tc>
          <w:tcPr>
            <w:tcW w:w="1557" w:type="dxa"/>
          </w:tcPr>
          <w:p w14:paraId="28E29397"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1.5 minutes</w:t>
            </w:r>
          </w:p>
        </w:tc>
        <w:tc>
          <w:tcPr>
            <w:tcW w:w="1557" w:type="dxa"/>
          </w:tcPr>
          <w:p w14:paraId="1744D7E2"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3 minutes</w:t>
            </w:r>
          </w:p>
        </w:tc>
        <w:tc>
          <w:tcPr>
            <w:tcW w:w="1554" w:type="dxa"/>
          </w:tcPr>
          <w:p w14:paraId="471AAC47"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7.5 minutes</w:t>
            </w:r>
          </w:p>
        </w:tc>
        <w:tc>
          <w:tcPr>
            <w:tcW w:w="1554" w:type="dxa"/>
          </w:tcPr>
          <w:p w14:paraId="654FFBF4" w14:textId="77777777" w:rsidR="00B3559A" w:rsidRPr="00A16140" w:rsidRDefault="00B3559A" w:rsidP="00B3559A">
            <w:pPr>
              <w:cnfStyle w:val="000000000000" w:firstRow="0" w:lastRow="0" w:firstColumn="0" w:lastColumn="0" w:oddVBand="0" w:evenVBand="0" w:oddHBand="0" w:evenHBand="0" w:firstRowFirstColumn="0" w:firstRowLastColumn="0" w:lastRowFirstColumn="0" w:lastRowLastColumn="0"/>
              <w:rPr>
                <w:rFonts w:cs="Cheltenham"/>
                <w:bCs/>
                <w:szCs w:val="21"/>
              </w:rPr>
            </w:pPr>
            <w:r w:rsidRPr="00A16140">
              <w:rPr>
                <w:rFonts w:cs="Cheltenham"/>
                <w:bCs/>
                <w:szCs w:val="21"/>
              </w:rPr>
              <w:t>30 minutes</w:t>
            </w:r>
          </w:p>
        </w:tc>
      </w:tr>
      <w:tr w:rsidR="00B3559A" w14:paraId="7A894709" w14:textId="77777777" w:rsidTr="00B35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3150F9AE" w14:textId="77777777" w:rsidR="00B3559A" w:rsidRPr="00A16140" w:rsidRDefault="00B3559A" w:rsidP="00B3559A">
            <w:pPr>
              <w:rPr>
                <w:rFonts w:cs="Cheltenham"/>
                <w:b w:val="0"/>
                <w:bCs w:val="0"/>
                <w:szCs w:val="21"/>
              </w:rPr>
            </w:pPr>
            <w:r w:rsidRPr="00A16140">
              <w:rPr>
                <w:rFonts w:cs="Cheltenham"/>
                <w:b w:val="0"/>
                <w:bCs w:val="0"/>
                <w:szCs w:val="21"/>
              </w:rPr>
              <w:t>500 R/hour</w:t>
            </w:r>
          </w:p>
        </w:tc>
        <w:tc>
          <w:tcPr>
            <w:tcW w:w="1557" w:type="dxa"/>
          </w:tcPr>
          <w:p w14:paraId="0A87620E"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7 seconds</w:t>
            </w:r>
          </w:p>
        </w:tc>
        <w:tc>
          <w:tcPr>
            <w:tcW w:w="1557" w:type="dxa"/>
          </w:tcPr>
          <w:p w14:paraId="06C95E66"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36 seconds</w:t>
            </w:r>
          </w:p>
        </w:tc>
        <w:tc>
          <w:tcPr>
            <w:tcW w:w="1557" w:type="dxa"/>
          </w:tcPr>
          <w:p w14:paraId="76372214"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72 seconds</w:t>
            </w:r>
          </w:p>
        </w:tc>
        <w:tc>
          <w:tcPr>
            <w:tcW w:w="1554" w:type="dxa"/>
          </w:tcPr>
          <w:p w14:paraId="3C234DDB"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3 minutes</w:t>
            </w:r>
          </w:p>
        </w:tc>
        <w:tc>
          <w:tcPr>
            <w:tcW w:w="1554" w:type="dxa"/>
          </w:tcPr>
          <w:p w14:paraId="316E9650" w14:textId="77777777" w:rsidR="00B3559A" w:rsidRPr="00A16140" w:rsidRDefault="00B3559A" w:rsidP="00B3559A">
            <w:pPr>
              <w:cnfStyle w:val="000000100000" w:firstRow="0" w:lastRow="0" w:firstColumn="0" w:lastColumn="0" w:oddVBand="0" w:evenVBand="0" w:oddHBand="1" w:evenHBand="0" w:firstRowFirstColumn="0" w:firstRowLastColumn="0" w:lastRowFirstColumn="0" w:lastRowLastColumn="0"/>
              <w:rPr>
                <w:rFonts w:cs="Cheltenham"/>
                <w:bCs/>
                <w:szCs w:val="21"/>
              </w:rPr>
            </w:pPr>
            <w:r w:rsidRPr="00A16140">
              <w:rPr>
                <w:rFonts w:cs="Cheltenham"/>
                <w:bCs/>
                <w:szCs w:val="21"/>
              </w:rPr>
              <w:t>12 minutes</w:t>
            </w:r>
          </w:p>
        </w:tc>
      </w:tr>
    </w:tbl>
    <w:p w14:paraId="49BA5F12" w14:textId="0DDE1274" w:rsidR="00B3559A" w:rsidRDefault="00B3559A" w:rsidP="00D42960">
      <w:pPr>
        <w:rPr>
          <w:b/>
        </w:rPr>
      </w:pPr>
    </w:p>
    <w:p w14:paraId="5946411C" w14:textId="1B09BEA9" w:rsidR="005E43AD" w:rsidRPr="00D42960" w:rsidRDefault="005E43AD" w:rsidP="00D42960">
      <w:pPr>
        <w:rPr>
          <w:b/>
        </w:rPr>
      </w:pPr>
      <w:r w:rsidRPr="00D42960">
        <w:rPr>
          <w:b/>
        </w:rPr>
        <w:t>Refuge</w:t>
      </w:r>
    </w:p>
    <w:p w14:paraId="773CBF09" w14:textId="321D3E4F" w:rsidR="005E43AD" w:rsidRDefault="005E43AD" w:rsidP="009D4B2B">
      <w:pPr>
        <w:spacing w:line="240" w:lineRule="auto"/>
        <w:rPr>
          <w:rFonts w:cs="Cheltenham"/>
          <w:szCs w:val="21"/>
        </w:rPr>
      </w:pPr>
      <w:r w:rsidRPr="00EE3D4A">
        <w:rPr>
          <w:rFonts w:cs="Cheltenham"/>
          <w:szCs w:val="21"/>
        </w:rPr>
        <w:t>All responders should be briefed on designated refuge locations</w:t>
      </w:r>
      <w:r w:rsidR="004369CD">
        <w:rPr>
          <w:rFonts w:cs="Cheltenham"/>
          <w:szCs w:val="21"/>
        </w:rPr>
        <w:t xml:space="preserve">. </w:t>
      </w:r>
      <w:r w:rsidR="00B11C50" w:rsidRPr="00EE3D4A">
        <w:rPr>
          <w:rFonts w:cs="Cheltenham"/>
          <w:szCs w:val="21"/>
        </w:rPr>
        <w:t>Typically,</w:t>
      </w:r>
      <w:r w:rsidRPr="00EE3D4A">
        <w:rPr>
          <w:rFonts w:cs="Cheltenham"/>
          <w:szCs w:val="21"/>
        </w:rPr>
        <w:t xml:space="preserve"> these include upwind locations</w:t>
      </w:r>
      <w:r w:rsidR="004369CD">
        <w:rPr>
          <w:rFonts w:cs="Cheltenham"/>
          <w:szCs w:val="21"/>
        </w:rPr>
        <w:t xml:space="preserve">. </w:t>
      </w:r>
      <w:r w:rsidRPr="00EE3D4A">
        <w:rPr>
          <w:rFonts w:cs="Cheltenham"/>
          <w:szCs w:val="21"/>
        </w:rPr>
        <w:t>Refuge may be required for severe weather, unexpected conditions, or event escalation</w:t>
      </w:r>
      <w:r w:rsidR="004369CD">
        <w:rPr>
          <w:rFonts w:cs="Cheltenham"/>
          <w:szCs w:val="21"/>
        </w:rPr>
        <w:t xml:space="preserve">. </w:t>
      </w:r>
      <w:r w:rsidRPr="00EE3D4A">
        <w:rPr>
          <w:rFonts w:cs="Cheltenham"/>
          <w:szCs w:val="21"/>
        </w:rPr>
        <w:t>See Section 1</w:t>
      </w:r>
      <w:r w:rsidR="00B5007C" w:rsidRPr="00EE3D4A">
        <w:rPr>
          <w:rFonts w:cs="Cheltenham"/>
          <w:szCs w:val="21"/>
        </w:rPr>
        <w:t>9</w:t>
      </w:r>
      <w:r w:rsidRPr="00EE3D4A">
        <w:rPr>
          <w:rFonts w:cs="Cheltenham"/>
          <w:szCs w:val="21"/>
        </w:rPr>
        <w:t xml:space="preserve"> on Emergency</w:t>
      </w:r>
      <w:r w:rsidR="00BE3A7D" w:rsidRPr="00EE3D4A">
        <w:rPr>
          <w:rFonts w:cs="Cheltenham"/>
          <w:szCs w:val="21"/>
        </w:rPr>
        <w:t xml:space="preserve"> Alerting,</w:t>
      </w:r>
      <w:r w:rsidRPr="00EE3D4A">
        <w:rPr>
          <w:rFonts w:cs="Cheltenham"/>
          <w:szCs w:val="21"/>
        </w:rPr>
        <w:t xml:space="preserve"> Evacuation Routes, </w:t>
      </w:r>
      <w:r w:rsidR="00BE3A7D" w:rsidRPr="00EE3D4A">
        <w:rPr>
          <w:rFonts w:cs="Cheltenham"/>
          <w:szCs w:val="21"/>
        </w:rPr>
        <w:t xml:space="preserve">and Refuge </w:t>
      </w:r>
      <w:r w:rsidRPr="00EE3D4A">
        <w:rPr>
          <w:rFonts w:cs="Cheltenham"/>
          <w:szCs w:val="21"/>
        </w:rPr>
        <w:t>Procedures for specific guidance</w:t>
      </w:r>
      <w:r w:rsidR="004369CD">
        <w:rPr>
          <w:rFonts w:cs="Cheltenham"/>
          <w:szCs w:val="21"/>
        </w:rPr>
        <w:t xml:space="preserve">. </w:t>
      </w:r>
    </w:p>
    <w:p w14:paraId="29C570F8" w14:textId="6E8019A1" w:rsidR="00EF0798" w:rsidRDefault="00EF0798" w:rsidP="009D4B2B">
      <w:pPr>
        <w:spacing w:line="240" w:lineRule="auto"/>
        <w:rPr>
          <w:rFonts w:asciiTheme="majorHAnsi" w:eastAsiaTheme="majorEastAsia" w:hAnsiTheme="majorHAnsi" w:cstheme="majorBidi"/>
          <w:color w:val="365F91" w:themeColor="accent1" w:themeShade="BF"/>
          <w:sz w:val="28"/>
          <w:szCs w:val="32"/>
        </w:rPr>
      </w:pPr>
      <w:bookmarkStart w:id="34" w:name="_Toc466620046"/>
    </w:p>
    <w:p w14:paraId="7079C3BD" w14:textId="221B008F" w:rsidR="005E43AD" w:rsidRPr="00EE3D4A" w:rsidRDefault="00B5007C" w:rsidP="009D4B2B">
      <w:pPr>
        <w:pStyle w:val="Heading1"/>
      </w:pPr>
      <w:bookmarkStart w:id="35" w:name="_Toc37158269"/>
      <w:r w:rsidRPr="00EE3D4A">
        <w:t>17</w:t>
      </w:r>
      <w:r w:rsidR="005E43AD" w:rsidRPr="00EE3D4A">
        <w:t>.0</w:t>
      </w:r>
      <w:r w:rsidR="005E43AD" w:rsidRPr="00EE3D4A">
        <w:tab/>
        <w:t>Communications</w:t>
      </w:r>
      <w:bookmarkEnd w:id="34"/>
      <w:bookmarkEnd w:id="35"/>
      <w:r w:rsidR="00A46555" w:rsidRPr="00EE3D4A">
        <w:fldChar w:fldCharType="begin"/>
      </w:r>
      <w:r w:rsidR="005E43AD" w:rsidRPr="00EE3D4A">
        <w:rPr>
          <w:rFonts w:ascii="Times New Roman" w:hAnsi="Times New Roman" w:cs="Times New Roman"/>
          <w:sz w:val="24"/>
          <w:szCs w:val="24"/>
        </w:rPr>
        <w:instrText>tc "</w:instrText>
      </w:r>
      <w:r w:rsidR="005E43AD" w:rsidRPr="00EE3D4A">
        <w:instrText>16.0</w:instrText>
      </w:r>
      <w:r w:rsidR="005E43AD" w:rsidRPr="00EE3D4A">
        <w:tab/>
        <w:instrText>Communications"</w:instrText>
      </w:r>
      <w:r w:rsidR="00A46555" w:rsidRPr="00EE3D4A">
        <w:fldChar w:fldCharType="end"/>
      </w:r>
    </w:p>
    <w:p w14:paraId="0A571316" w14:textId="632DC4BE" w:rsidR="005E43AD" w:rsidRDefault="005E43AD" w:rsidP="009D4B2B">
      <w:pPr>
        <w:spacing w:line="240" w:lineRule="auto"/>
        <w:rPr>
          <w:rFonts w:cs="Cheltenham"/>
          <w:color w:val="000000"/>
          <w:szCs w:val="21"/>
        </w:rPr>
      </w:pPr>
      <w:r w:rsidRPr="00EE3D4A">
        <w:rPr>
          <w:rFonts w:cs="Cheltenham"/>
          <w:color w:val="000000"/>
          <w:szCs w:val="21"/>
        </w:rPr>
        <w:t xml:space="preserve">All personnel involved in entry team activities shall remain in constant communication—via radio, visual, or verbal methods—with the IC or </w:t>
      </w:r>
      <w:r w:rsidR="00B5007C" w:rsidRPr="00EE3D4A">
        <w:rPr>
          <w:rFonts w:cs="Cheltenham"/>
          <w:color w:val="000000"/>
          <w:szCs w:val="21"/>
        </w:rPr>
        <w:t>their</w:t>
      </w:r>
      <w:r w:rsidRPr="00EE3D4A">
        <w:rPr>
          <w:rFonts w:cs="Cheltenham"/>
          <w:color w:val="000000"/>
          <w:szCs w:val="21"/>
        </w:rPr>
        <w:t xml:space="preserve"> designee (HMRT Operations Officer, Safety Officer, etc.). Failure of communication requires the entry team to exit the hot zone.</w:t>
      </w:r>
    </w:p>
    <w:p w14:paraId="6DE18A75" w14:textId="77777777" w:rsidR="00D537DD" w:rsidRPr="00EE3D4A" w:rsidRDefault="00D537DD" w:rsidP="009D4B2B">
      <w:pPr>
        <w:spacing w:line="240" w:lineRule="auto"/>
        <w:rPr>
          <w:rFonts w:cs="Cheltenham"/>
          <w:szCs w:val="21"/>
        </w:rPr>
      </w:pPr>
    </w:p>
    <w:p w14:paraId="0363E12C" w14:textId="433ACAFA" w:rsidR="00EF0798" w:rsidRDefault="00B5007C" w:rsidP="009D4B2B">
      <w:pPr>
        <w:spacing w:line="240" w:lineRule="auto"/>
        <w:rPr>
          <w:rFonts w:cs="Cheltenham"/>
          <w:szCs w:val="21"/>
        </w:rPr>
      </w:pPr>
      <w:r w:rsidRPr="00EE3D4A">
        <w:rPr>
          <w:rFonts w:cs="Cheltenham"/>
          <w:szCs w:val="21"/>
        </w:rPr>
        <w:t>Reference Section 19</w:t>
      </w:r>
      <w:r w:rsidR="005E43AD" w:rsidRPr="00EE3D4A">
        <w:rPr>
          <w:rFonts w:cs="Cheltenham"/>
          <w:szCs w:val="21"/>
        </w:rPr>
        <w:t>.0 for emergency alerting procedures and signals to indicate when personnel should exit the hot zone.</w:t>
      </w:r>
    </w:p>
    <w:p w14:paraId="41899F7A" w14:textId="77777777" w:rsidR="00D537DD" w:rsidRDefault="00D537DD" w:rsidP="009D4B2B">
      <w:pPr>
        <w:spacing w:line="240" w:lineRule="auto"/>
        <w:rPr>
          <w:rFonts w:cs="Cheltenham"/>
          <w:szCs w:val="21"/>
        </w:rPr>
      </w:pPr>
    </w:p>
    <w:p w14:paraId="29C1F727" w14:textId="77777777" w:rsidR="005E43AD" w:rsidRPr="00EE3D4A" w:rsidRDefault="005E43AD" w:rsidP="009D4B2B">
      <w:pPr>
        <w:spacing w:line="240" w:lineRule="auto"/>
        <w:rPr>
          <w:rFonts w:cs="Cheltenham"/>
          <w:szCs w:val="21"/>
        </w:rPr>
      </w:pPr>
      <w:r w:rsidRPr="00EE3D4A">
        <w:rPr>
          <w:rFonts w:cs="Cheltenham"/>
          <w:szCs w:val="21"/>
        </w:rPr>
        <w:t>Identify communication methods available to the Command Post:</w:t>
      </w:r>
    </w:p>
    <w:tbl>
      <w:tblPr>
        <w:tblStyle w:val="TableGrid"/>
        <w:tblW w:w="0" w:type="auto"/>
        <w:tblLook w:val="04A0" w:firstRow="1" w:lastRow="0" w:firstColumn="1" w:lastColumn="0" w:noHBand="0" w:noVBand="1"/>
      </w:tblPr>
      <w:tblGrid>
        <w:gridCol w:w="3101"/>
        <w:gridCol w:w="3110"/>
        <w:gridCol w:w="3139"/>
      </w:tblGrid>
      <w:tr w:rsidR="003F1E2E" w14:paraId="6B8FB067" w14:textId="77777777" w:rsidTr="003F1E2E">
        <w:tc>
          <w:tcPr>
            <w:tcW w:w="3192" w:type="dxa"/>
          </w:tcPr>
          <w:p w14:paraId="41CE30B7" w14:textId="3860DB90" w:rsidR="003F1E2E" w:rsidRPr="003F1E2E" w:rsidRDefault="003F1E2E" w:rsidP="009D4B2B">
            <w:pPr>
              <w:jc w:val="center"/>
              <w:rPr>
                <w:rFonts w:cs="Cheltenham"/>
                <w:b/>
                <w:szCs w:val="21"/>
              </w:rPr>
            </w:pPr>
            <w:r w:rsidRPr="003F1E2E">
              <w:rPr>
                <w:rFonts w:cs="Cheltenham"/>
                <w:b/>
                <w:szCs w:val="21"/>
              </w:rPr>
              <w:t>Name</w:t>
            </w:r>
          </w:p>
        </w:tc>
        <w:tc>
          <w:tcPr>
            <w:tcW w:w="3192" w:type="dxa"/>
          </w:tcPr>
          <w:p w14:paraId="1E2FC5FB" w14:textId="6F58C8F5" w:rsidR="003F1E2E" w:rsidRPr="003F1E2E" w:rsidRDefault="003F1E2E" w:rsidP="009D4B2B">
            <w:pPr>
              <w:jc w:val="center"/>
              <w:rPr>
                <w:rFonts w:cs="Cheltenham"/>
                <w:b/>
                <w:szCs w:val="21"/>
              </w:rPr>
            </w:pPr>
            <w:r w:rsidRPr="003F1E2E">
              <w:rPr>
                <w:rFonts w:cs="Cheltenham"/>
                <w:b/>
                <w:szCs w:val="21"/>
              </w:rPr>
              <w:t>Cell Phone Number</w:t>
            </w:r>
          </w:p>
        </w:tc>
        <w:tc>
          <w:tcPr>
            <w:tcW w:w="3192" w:type="dxa"/>
          </w:tcPr>
          <w:p w14:paraId="29CAFE6F" w14:textId="3892EEFD" w:rsidR="003F1E2E" w:rsidRPr="003F1E2E" w:rsidRDefault="003F1E2E" w:rsidP="009D4B2B">
            <w:pPr>
              <w:jc w:val="center"/>
              <w:rPr>
                <w:rFonts w:cs="Cheltenham"/>
                <w:b/>
                <w:szCs w:val="21"/>
              </w:rPr>
            </w:pPr>
            <w:r w:rsidRPr="003F1E2E">
              <w:rPr>
                <w:rFonts w:cs="Cheltenham"/>
                <w:b/>
                <w:szCs w:val="21"/>
              </w:rPr>
              <w:t>Radio Group/Channel</w:t>
            </w:r>
          </w:p>
        </w:tc>
      </w:tr>
      <w:tr w:rsidR="003F1E2E" w14:paraId="5D6FD76B" w14:textId="77777777" w:rsidTr="003F1E2E">
        <w:tc>
          <w:tcPr>
            <w:tcW w:w="3192" w:type="dxa"/>
          </w:tcPr>
          <w:p w14:paraId="026F5595" w14:textId="77777777" w:rsidR="003F1E2E" w:rsidRDefault="003F1E2E" w:rsidP="009D4B2B">
            <w:pPr>
              <w:rPr>
                <w:rFonts w:cs="Cheltenham"/>
                <w:szCs w:val="21"/>
              </w:rPr>
            </w:pPr>
          </w:p>
        </w:tc>
        <w:tc>
          <w:tcPr>
            <w:tcW w:w="3192" w:type="dxa"/>
          </w:tcPr>
          <w:p w14:paraId="0432F9D8" w14:textId="77777777" w:rsidR="003F1E2E" w:rsidRDefault="003F1E2E" w:rsidP="009D4B2B">
            <w:pPr>
              <w:rPr>
                <w:rFonts w:cs="Cheltenham"/>
                <w:szCs w:val="21"/>
              </w:rPr>
            </w:pPr>
          </w:p>
        </w:tc>
        <w:tc>
          <w:tcPr>
            <w:tcW w:w="3192" w:type="dxa"/>
          </w:tcPr>
          <w:p w14:paraId="32A7763D" w14:textId="77777777" w:rsidR="003F1E2E" w:rsidRDefault="003F1E2E" w:rsidP="009D4B2B">
            <w:pPr>
              <w:rPr>
                <w:rFonts w:cs="Cheltenham"/>
                <w:szCs w:val="21"/>
              </w:rPr>
            </w:pPr>
          </w:p>
        </w:tc>
      </w:tr>
      <w:tr w:rsidR="003F1E2E" w14:paraId="0E49D35A" w14:textId="77777777" w:rsidTr="003F1E2E">
        <w:tc>
          <w:tcPr>
            <w:tcW w:w="3192" w:type="dxa"/>
          </w:tcPr>
          <w:p w14:paraId="26A80997" w14:textId="77777777" w:rsidR="003F1E2E" w:rsidRDefault="003F1E2E" w:rsidP="009D4B2B">
            <w:pPr>
              <w:rPr>
                <w:rFonts w:cs="Cheltenham"/>
                <w:szCs w:val="21"/>
              </w:rPr>
            </w:pPr>
          </w:p>
        </w:tc>
        <w:tc>
          <w:tcPr>
            <w:tcW w:w="3192" w:type="dxa"/>
          </w:tcPr>
          <w:p w14:paraId="17849C42" w14:textId="77777777" w:rsidR="003F1E2E" w:rsidRDefault="003F1E2E" w:rsidP="009D4B2B">
            <w:pPr>
              <w:rPr>
                <w:rFonts w:cs="Cheltenham"/>
                <w:szCs w:val="21"/>
              </w:rPr>
            </w:pPr>
          </w:p>
        </w:tc>
        <w:tc>
          <w:tcPr>
            <w:tcW w:w="3192" w:type="dxa"/>
          </w:tcPr>
          <w:p w14:paraId="556B3E82" w14:textId="77777777" w:rsidR="003F1E2E" w:rsidRDefault="003F1E2E" w:rsidP="009D4B2B">
            <w:pPr>
              <w:rPr>
                <w:rFonts w:cs="Cheltenham"/>
                <w:szCs w:val="21"/>
              </w:rPr>
            </w:pPr>
          </w:p>
        </w:tc>
      </w:tr>
      <w:tr w:rsidR="003F1E2E" w14:paraId="59AD57A5" w14:textId="77777777" w:rsidTr="003F1E2E">
        <w:tc>
          <w:tcPr>
            <w:tcW w:w="3192" w:type="dxa"/>
          </w:tcPr>
          <w:p w14:paraId="413DDA2B" w14:textId="77777777" w:rsidR="003F1E2E" w:rsidRDefault="003F1E2E" w:rsidP="009D4B2B">
            <w:pPr>
              <w:rPr>
                <w:rFonts w:cs="Cheltenham"/>
                <w:szCs w:val="21"/>
              </w:rPr>
            </w:pPr>
          </w:p>
        </w:tc>
        <w:tc>
          <w:tcPr>
            <w:tcW w:w="3192" w:type="dxa"/>
          </w:tcPr>
          <w:p w14:paraId="7CE77F7B" w14:textId="77777777" w:rsidR="003F1E2E" w:rsidRDefault="003F1E2E" w:rsidP="009D4B2B">
            <w:pPr>
              <w:rPr>
                <w:rFonts w:cs="Cheltenham"/>
                <w:szCs w:val="21"/>
              </w:rPr>
            </w:pPr>
          </w:p>
        </w:tc>
        <w:tc>
          <w:tcPr>
            <w:tcW w:w="3192" w:type="dxa"/>
          </w:tcPr>
          <w:p w14:paraId="5812860C" w14:textId="77777777" w:rsidR="003F1E2E" w:rsidRDefault="003F1E2E" w:rsidP="009D4B2B">
            <w:pPr>
              <w:rPr>
                <w:rFonts w:cs="Cheltenham"/>
                <w:szCs w:val="21"/>
              </w:rPr>
            </w:pPr>
          </w:p>
        </w:tc>
      </w:tr>
      <w:tr w:rsidR="003F1E2E" w14:paraId="2C7D444F" w14:textId="77777777" w:rsidTr="003F1E2E">
        <w:tc>
          <w:tcPr>
            <w:tcW w:w="3192" w:type="dxa"/>
          </w:tcPr>
          <w:p w14:paraId="6A08343F" w14:textId="77777777" w:rsidR="003F1E2E" w:rsidRDefault="003F1E2E" w:rsidP="009D4B2B">
            <w:pPr>
              <w:rPr>
                <w:rFonts w:cs="Cheltenham"/>
                <w:szCs w:val="21"/>
              </w:rPr>
            </w:pPr>
          </w:p>
        </w:tc>
        <w:tc>
          <w:tcPr>
            <w:tcW w:w="3192" w:type="dxa"/>
          </w:tcPr>
          <w:p w14:paraId="57C956E3" w14:textId="77777777" w:rsidR="003F1E2E" w:rsidRDefault="003F1E2E" w:rsidP="009D4B2B">
            <w:pPr>
              <w:rPr>
                <w:rFonts w:cs="Cheltenham"/>
                <w:szCs w:val="21"/>
              </w:rPr>
            </w:pPr>
          </w:p>
        </w:tc>
        <w:tc>
          <w:tcPr>
            <w:tcW w:w="3192" w:type="dxa"/>
          </w:tcPr>
          <w:p w14:paraId="621721EC" w14:textId="77777777" w:rsidR="003F1E2E" w:rsidRDefault="003F1E2E" w:rsidP="009D4B2B">
            <w:pPr>
              <w:rPr>
                <w:rFonts w:cs="Cheltenham"/>
                <w:szCs w:val="21"/>
              </w:rPr>
            </w:pPr>
          </w:p>
        </w:tc>
      </w:tr>
    </w:tbl>
    <w:p w14:paraId="7F5392A0" w14:textId="77777777" w:rsidR="00B6791B" w:rsidRDefault="00B6791B" w:rsidP="009D4B2B">
      <w:pPr>
        <w:spacing w:line="240" w:lineRule="auto"/>
        <w:rPr>
          <w:rFonts w:cs="Cheltenham"/>
          <w:szCs w:val="21"/>
        </w:rPr>
      </w:pPr>
    </w:p>
    <w:p w14:paraId="2F854762" w14:textId="4DA64937" w:rsidR="00D94D32" w:rsidRDefault="00D94D32" w:rsidP="009D4B2B">
      <w:pPr>
        <w:spacing w:line="240" w:lineRule="auto"/>
        <w:rPr>
          <w:rFonts w:cs="Cheltenham"/>
          <w:szCs w:val="21"/>
        </w:rPr>
      </w:pPr>
      <w:r w:rsidRPr="00EE3D4A">
        <w:rPr>
          <w:rFonts w:cs="Cheltenham"/>
          <w:szCs w:val="21"/>
        </w:rPr>
        <w:t>Communications information should be documented on the Incident Radio Communications Plan</w:t>
      </w:r>
      <w:r w:rsidR="00E36D01" w:rsidRPr="00EE3D4A">
        <w:rPr>
          <w:rFonts w:cs="Cheltenham"/>
          <w:szCs w:val="21"/>
        </w:rPr>
        <w:t>,</w:t>
      </w:r>
      <w:r w:rsidRPr="00EE3D4A">
        <w:rPr>
          <w:rFonts w:cs="Cheltenham"/>
          <w:szCs w:val="21"/>
        </w:rPr>
        <w:t xml:space="preserve"> ICS Form 205</w:t>
      </w:r>
      <w:r w:rsidR="00E36D01" w:rsidRPr="00EE3D4A">
        <w:rPr>
          <w:rFonts w:cs="Cheltenham"/>
          <w:szCs w:val="21"/>
        </w:rPr>
        <w:t>, and Communications List, ICS Form 205A</w:t>
      </w:r>
      <w:r w:rsidRPr="00EE3D4A">
        <w:rPr>
          <w:rFonts w:cs="Cheltenham"/>
          <w:szCs w:val="21"/>
        </w:rPr>
        <w:t xml:space="preserve"> (see attachment</w:t>
      </w:r>
      <w:r w:rsidR="00E36D01" w:rsidRPr="00EE3D4A">
        <w:rPr>
          <w:rFonts w:cs="Cheltenham"/>
          <w:szCs w:val="21"/>
        </w:rPr>
        <w:t>s</w:t>
      </w:r>
      <w:r w:rsidRPr="00EE3D4A">
        <w:rPr>
          <w:rFonts w:cs="Cheltenham"/>
          <w:szCs w:val="21"/>
        </w:rPr>
        <w:t>).</w:t>
      </w:r>
    </w:p>
    <w:p w14:paraId="2190E664" w14:textId="77777777" w:rsidR="003F1E2E" w:rsidRPr="00EE3D4A" w:rsidRDefault="003F1E2E" w:rsidP="009D4B2B">
      <w:pPr>
        <w:spacing w:line="240" w:lineRule="auto"/>
        <w:rPr>
          <w:rFonts w:cs="Cheltenham"/>
          <w:szCs w:val="21"/>
        </w:rPr>
      </w:pPr>
    </w:p>
    <w:p w14:paraId="271034F9" w14:textId="741D8E27" w:rsidR="00DD182C" w:rsidRPr="00EE3D4A" w:rsidRDefault="00DD182C" w:rsidP="009D4B2B">
      <w:pPr>
        <w:pStyle w:val="Heading1"/>
      </w:pPr>
      <w:bookmarkStart w:id="36" w:name="_Toc466620047"/>
      <w:bookmarkStart w:id="37" w:name="_Toc37158270"/>
      <w:r w:rsidRPr="00EE3D4A">
        <w:t>18.0</w:t>
      </w:r>
      <w:r w:rsidRPr="00EE3D4A">
        <w:tab/>
        <w:t>Medical Plan</w:t>
      </w:r>
      <w:bookmarkEnd w:id="36"/>
      <w:bookmarkEnd w:id="37"/>
      <w:r w:rsidRPr="00EE3D4A">
        <w:fldChar w:fldCharType="begin"/>
      </w:r>
      <w:r w:rsidRPr="00EE3D4A">
        <w:rPr>
          <w:rFonts w:ascii="Times New Roman" w:hAnsi="Times New Roman" w:cs="Times New Roman"/>
          <w:sz w:val="24"/>
          <w:szCs w:val="24"/>
        </w:rPr>
        <w:instrText>tc "</w:instrText>
      </w:r>
      <w:r w:rsidRPr="00EE3D4A">
        <w:instrText>19.0</w:instrText>
      </w:r>
      <w:r w:rsidRPr="00EE3D4A">
        <w:tab/>
        <w:instrText>Medical Treatment"</w:instrText>
      </w:r>
      <w:r w:rsidRPr="00EE3D4A">
        <w:fldChar w:fldCharType="end"/>
      </w:r>
    </w:p>
    <w:p w14:paraId="33CCFB0A" w14:textId="08BE0D18" w:rsidR="00DD182C" w:rsidRDefault="00DD182C" w:rsidP="009D4B2B">
      <w:pPr>
        <w:spacing w:line="240" w:lineRule="auto"/>
        <w:rPr>
          <w:rFonts w:cs="Cheltenham"/>
          <w:szCs w:val="21"/>
        </w:rPr>
      </w:pPr>
      <w:r w:rsidRPr="00EE3D4A">
        <w:rPr>
          <w:rFonts w:cs="Cheltenham"/>
          <w:szCs w:val="21"/>
        </w:rPr>
        <w:t>Establish a Medical Plan using the attached ICS Form 206. The plan should document the name and location of nearest medical facility. Use the Hazardous Materials Medical Surveillance Report (Attachment C) to document responder pre and post entry medical conditions.</w:t>
      </w:r>
    </w:p>
    <w:p w14:paraId="2B1677EA" w14:textId="2FD75266" w:rsidR="00D537DD" w:rsidRDefault="00D537DD">
      <w:pPr>
        <w:rPr>
          <w:rFonts w:eastAsiaTheme="majorEastAsia" w:cstheme="majorBidi"/>
          <w:caps/>
          <w:color w:val="365F91" w:themeColor="accent1" w:themeShade="BF"/>
          <w:sz w:val="28"/>
          <w:szCs w:val="32"/>
        </w:rPr>
      </w:pPr>
      <w:bookmarkStart w:id="38" w:name="_Toc466620048"/>
    </w:p>
    <w:p w14:paraId="397D9247" w14:textId="77777777" w:rsidR="00D46129" w:rsidRDefault="00D46129" w:rsidP="00B11C50">
      <w:pPr>
        <w:pStyle w:val="Heading1"/>
        <w:ind w:left="720" w:hanging="720"/>
        <w:sectPr w:rsidR="00D46129" w:rsidSect="00920FBB">
          <w:pgSz w:w="12240" w:h="15840"/>
          <w:pgMar w:top="1440" w:right="1440" w:bottom="1440" w:left="1440" w:header="720" w:footer="720" w:gutter="0"/>
          <w:cols w:space="720"/>
          <w:noEndnote/>
          <w:titlePg/>
          <w:docGrid w:linePitch="152"/>
        </w:sectPr>
      </w:pPr>
    </w:p>
    <w:p w14:paraId="59C78C84" w14:textId="799DEFF4" w:rsidR="005E43AD" w:rsidRPr="00EE3D4A" w:rsidRDefault="00152A50" w:rsidP="00B11C50">
      <w:pPr>
        <w:pStyle w:val="Heading1"/>
        <w:ind w:left="720" w:hanging="720"/>
      </w:pPr>
      <w:bookmarkStart w:id="39" w:name="_Toc37158271"/>
      <w:r w:rsidRPr="00EE3D4A">
        <w:lastRenderedPageBreak/>
        <w:t>19</w:t>
      </w:r>
      <w:r w:rsidR="005E43AD" w:rsidRPr="00EE3D4A">
        <w:t>.0</w:t>
      </w:r>
      <w:r w:rsidR="005E43AD" w:rsidRPr="00EE3D4A">
        <w:tab/>
        <w:t xml:space="preserve">Emergency Alerting, Evacuation Routes, and Refuge </w:t>
      </w:r>
      <w:r w:rsidR="00DD182C" w:rsidRPr="00EE3D4A">
        <w:t>P</w:t>
      </w:r>
      <w:r w:rsidR="005E43AD" w:rsidRPr="00EE3D4A">
        <w:t>rocedures</w:t>
      </w:r>
      <w:bookmarkEnd w:id="38"/>
      <w:bookmarkEnd w:id="39"/>
      <w:r w:rsidR="00A46555" w:rsidRPr="00EE3D4A">
        <w:fldChar w:fldCharType="begin"/>
      </w:r>
      <w:r w:rsidR="005E43AD" w:rsidRPr="00EE3D4A">
        <w:rPr>
          <w:rFonts w:ascii="Times New Roman" w:hAnsi="Times New Roman" w:cs="Times New Roman"/>
          <w:sz w:val="24"/>
          <w:szCs w:val="24"/>
        </w:rPr>
        <w:instrText>tc "</w:instrText>
      </w:r>
      <w:r w:rsidR="005E43AD" w:rsidRPr="00EE3D4A">
        <w:instrText>17.0</w:instrText>
      </w:r>
      <w:r w:rsidR="005E43AD" w:rsidRPr="00EE3D4A">
        <w:tab/>
        <w:instrText>Emergency Alerting, Evacuation Routes, and Refuge Procedures"</w:instrText>
      </w:r>
      <w:r w:rsidR="00A46555" w:rsidRPr="00EE3D4A">
        <w:fldChar w:fldCharType="end"/>
      </w:r>
    </w:p>
    <w:p w14:paraId="576694A5" w14:textId="77777777" w:rsidR="005E43AD" w:rsidRPr="00EE3D4A" w:rsidRDefault="005E43AD" w:rsidP="009D4B2B">
      <w:pPr>
        <w:spacing w:line="240" w:lineRule="auto"/>
        <w:rPr>
          <w:rFonts w:cs="Cheltenham"/>
          <w:szCs w:val="21"/>
        </w:rPr>
      </w:pPr>
      <w:r w:rsidRPr="00EE3D4A">
        <w:rPr>
          <w:rFonts w:cs="Cheltenham"/>
          <w:color w:val="000000"/>
          <w:szCs w:val="21"/>
        </w:rPr>
        <w:t>The following standard emergency procedures will be used by on-scene personnel. The Safety Officer shall be notified of ANY on-scene emergencies and will be responsible for ensuring that the appropriate procedures are followed.</w:t>
      </w:r>
    </w:p>
    <w:p w14:paraId="15615EFA" w14:textId="600C2CA8" w:rsidR="00EF0798" w:rsidRDefault="00EF0798" w:rsidP="009D4B2B">
      <w:pPr>
        <w:spacing w:line="240" w:lineRule="auto"/>
        <w:rPr>
          <w:rFonts w:cs="Cheltenham"/>
          <w:szCs w:val="21"/>
        </w:rPr>
      </w:pPr>
    </w:p>
    <w:p w14:paraId="538558E9" w14:textId="6BDD0FE1" w:rsidR="005E43AD" w:rsidRPr="00D537DD" w:rsidRDefault="005E43AD" w:rsidP="00D537DD">
      <w:pPr>
        <w:rPr>
          <w:b/>
        </w:rPr>
      </w:pPr>
      <w:r w:rsidRPr="00D537DD">
        <w:rPr>
          <w:b/>
        </w:rPr>
        <w:t>Responder Emergency Alerting Signals</w:t>
      </w:r>
      <w:r w:rsidR="00562B70">
        <w:rPr>
          <w:b/>
        </w:rPr>
        <w:t xml:space="preserve"> (Follow local guidelines)</w:t>
      </w:r>
    </w:p>
    <w:p w14:paraId="3DB0D669" w14:textId="56B48256" w:rsidR="005E43AD" w:rsidRPr="00EE3D4A" w:rsidRDefault="005E43AD" w:rsidP="009D4B2B">
      <w:pPr>
        <w:spacing w:line="240" w:lineRule="auto"/>
        <w:rPr>
          <w:rFonts w:cs="Cheltenham"/>
          <w:szCs w:val="21"/>
        </w:rPr>
      </w:pPr>
      <w:r w:rsidRPr="00EE3D4A">
        <w:rPr>
          <w:rFonts w:cs="Cheltenham"/>
          <w:szCs w:val="21"/>
        </w:rPr>
        <w:t xml:space="preserve">The following </w:t>
      </w:r>
      <w:r w:rsidR="00562B70">
        <w:rPr>
          <w:rFonts w:cs="Cheltenham"/>
          <w:szCs w:val="21"/>
        </w:rPr>
        <w:t xml:space="preserve">example hand signals may be used </w:t>
      </w:r>
      <w:r w:rsidRPr="00EE3D4A">
        <w:rPr>
          <w:rFonts w:cs="Cheltenham"/>
          <w:szCs w:val="21"/>
        </w:rPr>
        <w:t>by responders in case of radio failure:</w:t>
      </w:r>
    </w:p>
    <w:tbl>
      <w:tblPr>
        <w:tblStyle w:val="TableGrid"/>
        <w:tblW w:w="0" w:type="auto"/>
        <w:tblLook w:val="04A0" w:firstRow="1" w:lastRow="0" w:firstColumn="1" w:lastColumn="0" w:noHBand="0" w:noVBand="1"/>
      </w:tblPr>
      <w:tblGrid>
        <w:gridCol w:w="3078"/>
        <w:gridCol w:w="3870"/>
      </w:tblGrid>
      <w:tr w:rsidR="00EF0798" w:rsidRPr="00B6791B" w14:paraId="10BB619C" w14:textId="77777777" w:rsidTr="00EF0798">
        <w:tc>
          <w:tcPr>
            <w:tcW w:w="3078" w:type="dxa"/>
          </w:tcPr>
          <w:p w14:paraId="17508EC9" w14:textId="6F6BC44D" w:rsidR="00EF0798" w:rsidRPr="00B6791B" w:rsidRDefault="00EF0798" w:rsidP="009D4B2B">
            <w:pPr>
              <w:rPr>
                <w:rFonts w:cs="Cheltenham"/>
                <w:b/>
                <w:bCs/>
                <w:szCs w:val="21"/>
              </w:rPr>
            </w:pPr>
            <w:r w:rsidRPr="00B6791B">
              <w:rPr>
                <w:rFonts w:cs="Cheltenham"/>
                <w:b/>
                <w:bCs/>
                <w:szCs w:val="21"/>
              </w:rPr>
              <w:t>Hands gripping throat</w:t>
            </w:r>
          </w:p>
        </w:tc>
        <w:tc>
          <w:tcPr>
            <w:tcW w:w="3870" w:type="dxa"/>
          </w:tcPr>
          <w:p w14:paraId="08827B28" w14:textId="05DA3A8D" w:rsidR="00EF0798" w:rsidRPr="00B6791B" w:rsidRDefault="00EF0798" w:rsidP="009D4B2B">
            <w:pPr>
              <w:rPr>
                <w:rFonts w:cs="Cheltenham"/>
                <w:b/>
                <w:bCs/>
                <w:szCs w:val="21"/>
              </w:rPr>
            </w:pPr>
            <w:r w:rsidRPr="00B6791B">
              <w:rPr>
                <w:rFonts w:cs="Cheltenham"/>
                <w:szCs w:val="21"/>
              </w:rPr>
              <w:t>Out of air/Breathing difficulty</w:t>
            </w:r>
          </w:p>
        </w:tc>
      </w:tr>
      <w:tr w:rsidR="00EF0798" w:rsidRPr="00B6791B" w14:paraId="34A83256" w14:textId="77777777" w:rsidTr="00EF0798">
        <w:tc>
          <w:tcPr>
            <w:tcW w:w="3078" w:type="dxa"/>
          </w:tcPr>
          <w:p w14:paraId="7F9C5A5C" w14:textId="573FE29D" w:rsidR="00EF0798" w:rsidRPr="00B6791B" w:rsidRDefault="00EF0798" w:rsidP="009D4B2B">
            <w:pPr>
              <w:rPr>
                <w:rFonts w:cs="Cheltenham"/>
                <w:b/>
                <w:bCs/>
                <w:szCs w:val="21"/>
              </w:rPr>
            </w:pPr>
            <w:r w:rsidRPr="00B6791B">
              <w:rPr>
                <w:rFonts w:cs="Cheltenham"/>
                <w:b/>
                <w:bCs/>
                <w:szCs w:val="21"/>
              </w:rPr>
              <w:t>Grip partner’s wrist</w:t>
            </w:r>
          </w:p>
        </w:tc>
        <w:tc>
          <w:tcPr>
            <w:tcW w:w="3870" w:type="dxa"/>
          </w:tcPr>
          <w:p w14:paraId="2C438092" w14:textId="7A22B55B" w:rsidR="00EF0798" w:rsidRPr="00B6791B" w:rsidRDefault="00EF0798" w:rsidP="009D4B2B">
            <w:pPr>
              <w:rPr>
                <w:rFonts w:cs="Cheltenham"/>
                <w:b/>
                <w:bCs/>
                <w:szCs w:val="21"/>
              </w:rPr>
            </w:pPr>
            <w:r w:rsidRPr="00B6791B">
              <w:rPr>
                <w:rFonts w:cs="Cheltenham"/>
                <w:szCs w:val="21"/>
              </w:rPr>
              <w:t>Leave area immediately</w:t>
            </w:r>
          </w:p>
        </w:tc>
      </w:tr>
      <w:tr w:rsidR="00EF0798" w:rsidRPr="00B6791B" w14:paraId="66ED72E1" w14:textId="77777777" w:rsidTr="00EF0798">
        <w:tc>
          <w:tcPr>
            <w:tcW w:w="3078" w:type="dxa"/>
          </w:tcPr>
          <w:p w14:paraId="339FEA28" w14:textId="59612B69" w:rsidR="00EF0798" w:rsidRPr="00B6791B" w:rsidRDefault="00EF0798" w:rsidP="009D4B2B">
            <w:pPr>
              <w:rPr>
                <w:rFonts w:cs="Cheltenham"/>
                <w:b/>
                <w:bCs/>
                <w:szCs w:val="21"/>
              </w:rPr>
            </w:pPr>
            <w:r w:rsidRPr="00B6791B">
              <w:rPr>
                <w:rFonts w:cs="Cheltenham"/>
                <w:b/>
                <w:bCs/>
                <w:szCs w:val="21"/>
              </w:rPr>
              <w:t>Hands on waist</w:t>
            </w:r>
          </w:p>
        </w:tc>
        <w:tc>
          <w:tcPr>
            <w:tcW w:w="3870" w:type="dxa"/>
          </w:tcPr>
          <w:p w14:paraId="18E6BD00" w14:textId="734ACD47" w:rsidR="00EF0798" w:rsidRPr="00B6791B" w:rsidRDefault="00EF0798" w:rsidP="009D4B2B">
            <w:pPr>
              <w:rPr>
                <w:rFonts w:cs="Cheltenham"/>
                <w:szCs w:val="21"/>
              </w:rPr>
            </w:pPr>
            <w:r w:rsidRPr="00B6791B">
              <w:rPr>
                <w:rFonts w:cs="Cheltenham"/>
                <w:szCs w:val="21"/>
              </w:rPr>
              <w:t>Leave area immediately</w:t>
            </w:r>
          </w:p>
        </w:tc>
      </w:tr>
      <w:tr w:rsidR="00EF0798" w:rsidRPr="00B6791B" w14:paraId="13BF069D" w14:textId="77777777" w:rsidTr="00EF0798">
        <w:tc>
          <w:tcPr>
            <w:tcW w:w="3078" w:type="dxa"/>
          </w:tcPr>
          <w:p w14:paraId="3E5CFF53" w14:textId="7C52D5BA" w:rsidR="00EF0798" w:rsidRPr="00B6791B" w:rsidRDefault="000A76AC" w:rsidP="009D4B2B">
            <w:pPr>
              <w:rPr>
                <w:rFonts w:cs="Cheltenham"/>
                <w:b/>
                <w:bCs/>
                <w:szCs w:val="21"/>
              </w:rPr>
            </w:pPr>
            <w:r>
              <w:rPr>
                <w:rFonts w:cs="Cheltenham"/>
                <w:b/>
                <w:bCs/>
                <w:szCs w:val="21"/>
              </w:rPr>
              <w:t>Wave h</w:t>
            </w:r>
            <w:r w:rsidR="00EF0798" w:rsidRPr="00B6791B">
              <w:rPr>
                <w:rFonts w:cs="Cheltenham"/>
                <w:b/>
                <w:bCs/>
                <w:szCs w:val="21"/>
              </w:rPr>
              <w:t xml:space="preserve">ands </w:t>
            </w:r>
            <w:r>
              <w:rPr>
                <w:rFonts w:cs="Cheltenham"/>
                <w:b/>
                <w:bCs/>
                <w:szCs w:val="21"/>
              </w:rPr>
              <w:t>over head</w:t>
            </w:r>
          </w:p>
        </w:tc>
        <w:tc>
          <w:tcPr>
            <w:tcW w:w="3870" w:type="dxa"/>
          </w:tcPr>
          <w:p w14:paraId="10BBE7F9" w14:textId="1C47017C" w:rsidR="00EF0798" w:rsidRPr="00B6791B" w:rsidRDefault="00EF0798" w:rsidP="009D4B2B">
            <w:pPr>
              <w:rPr>
                <w:rFonts w:cs="Cheltenham"/>
                <w:szCs w:val="21"/>
              </w:rPr>
            </w:pPr>
            <w:r w:rsidRPr="00B6791B">
              <w:rPr>
                <w:rFonts w:cs="Cheltenham"/>
                <w:szCs w:val="21"/>
              </w:rPr>
              <w:t>Need assistance</w:t>
            </w:r>
          </w:p>
        </w:tc>
      </w:tr>
      <w:tr w:rsidR="00EF0798" w:rsidRPr="00B6791B" w14:paraId="18C29E58" w14:textId="77777777" w:rsidTr="00EF0798">
        <w:tc>
          <w:tcPr>
            <w:tcW w:w="3078" w:type="dxa"/>
          </w:tcPr>
          <w:p w14:paraId="226D6FA2" w14:textId="54138AB1" w:rsidR="00EF0798" w:rsidRPr="00B6791B" w:rsidRDefault="00EF0798" w:rsidP="009D4B2B">
            <w:pPr>
              <w:rPr>
                <w:rFonts w:cs="Cheltenham"/>
                <w:b/>
                <w:bCs/>
                <w:szCs w:val="21"/>
              </w:rPr>
            </w:pPr>
            <w:r w:rsidRPr="00B6791B">
              <w:rPr>
                <w:rFonts w:cs="Cheltenham"/>
                <w:b/>
                <w:bCs/>
                <w:szCs w:val="21"/>
              </w:rPr>
              <w:t>Thumbs up</w:t>
            </w:r>
          </w:p>
        </w:tc>
        <w:tc>
          <w:tcPr>
            <w:tcW w:w="3870" w:type="dxa"/>
          </w:tcPr>
          <w:p w14:paraId="5B604EF9" w14:textId="0D30DE4B" w:rsidR="00EF0798" w:rsidRPr="00B6791B" w:rsidRDefault="00EF0798" w:rsidP="009D4B2B">
            <w:pPr>
              <w:rPr>
                <w:rFonts w:cs="Cheltenham"/>
                <w:szCs w:val="21"/>
              </w:rPr>
            </w:pPr>
            <w:r w:rsidRPr="00B6791B">
              <w:rPr>
                <w:rFonts w:cs="Cheltenham"/>
                <w:szCs w:val="21"/>
              </w:rPr>
              <w:t>I’m OK/I understand</w:t>
            </w:r>
          </w:p>
        </w:tc>
      </w:tr>
      <w:tr w:rsidR="00EF0798" w:rsidRPr="00B6791B" w14:paraId="3F62BE8B" w14:textId="77777777" w:rsidTr="00EF0798">
        <w:tc>
          <w:tcPr>
            <w:tcW w:w="3078" w:type="dxa"/>
          </w:tcPr>
          <w:p w14:paraId="7D41616B" w14:textId="4DC59D35" w:rsidR="00EF0798" w:rsidRPr="00B6791B" w:rsidRDefault="00EF0798" w:rsidP="009D4B2B">
            <w:pPr>
              <w:rPr>
                <w:rFonts w:cs="Cheltenham"/>
                <w:b/>
                <w:bCs/>
                <w:szCs w:val="21"/>
              </w:rPr>
            </w:pPr>
            <w:r w:rsidRPr="00B6791B">
              <w:rPr>
                <w:rFonts w:cs="Cheltenham"/>
                <w:b/>
                <w:bCs/>
                <w:szCs w:val="21"/>
              </w:rPr>
              <w:t>Thumbs down</w:t>
            </w:r>
          </w:p>
        </w:tc>
        <w:tc>
          <w:tcPr>
            <w:tcW w:w="3870" w:type="dxa"/>
          </w:tcPr>
          <w:p w14:paraId="504342B3" w14:textId="691FA1B0" w:rsidR="00EF0798" w:rsidRPr="00B6791B" w:rsidRDefault="00EF0798" w:rsidP="009D4B2B">
            <w:pPr>
              <w:rPr>
                <w:rFonts w:cs="Cheltenham"/>
                <w:b/>
                <w:bCs/>
                <w:szCs w:val="21"/>
              </w:rPr>
            </w:pPr>
            <w:r w:rsidRPr="00B6791B">
              <w:rPr>
                <w:rFonts w:cs="Cheltenham"/>
                <w:szCs w:val="21"/>
              </w:rPr>
              <w:t>I’m not OK</w:t>
            </w:r>
          </w:p>
        </w:tc>
      </w:tr>
    </w:tbl>
    <w:p w14:paraId="1BC93FE1" w14:textId="77777777" w:rsidR="00D537DD" w:rsidRDefault="00D537DD" w:rsidP="00D537DD"/>
    <w:p w14:paraId="46BA59B7" w14:textId="18875B60" w:rsidR="005E43AD" w:rsidRPr="00D537DD" w:rsidRDefault="005E43AD" w:rsidP="00D537DD">
      <w:pPr>
        <w:rPr>
          <w:rFonts w:ascii="Times New Roman" w:hAnsi="Times New Roman" w:cs="Times New Roman"/>
          <w:b/>
        </w:rPr>
      </w:pPr>
      <w:r w:rsidRPr="00D537DD">
        <w:rPr>
          <w:b/>
        </w:rPr>
        <w:t>Uncontrolled Fire/Explosion Alerting Procedure</w:t>
      </w:r>
    </w:p>
    <w:p w14:paraId="7610A548" w14:textId="133DF46D" w:rsidR="005E43AD" w:rsidRDefault="005E43AD" w:rsidP="009D4B2B">
      <w:pPr>
        <w:spacing w:line="240" w:lineRule="auto"/>
        <w:rPr>
          <w:rFonts w:cs="Cheltenham"/>
          <w:szCs w:val="21"/>
        </w:rPr>
      </w:pPr>
      <w:r w:rsidRPr="00EE3D4A">
        <w:rPr>
          <w:rFonts w:cs="Cheltenham"/>
          <w:szCs w:val="21"/>
        </w:rPr>
        <w:t>Incident Commander, using radio and public address, will announce to all involved in the area to evacuate. Air horns on emergency response vehicles will sound with three blasts to indicate emergency evacuation.</w:t>
      </w:r>
    </w:p>
    <w:p w14:paraId="4AD6B5C4" w14:textId="77777777" w:rsidR="00D537DD" w:rsidRPr="00EE3D4A" w:rsidRDefault="00D537DD" w:rsidP="009D4B2B">
      <w:pPr>
        <w:spacing w:line="240" w:lineRule="auto"/>
        <w:rPr>
          <w:rFonts w:cs="Cheltenham"/>
          <w:szCs w:val="21"/>
        </w:rPr>
      </w:pPr>
    </w:p>
    <w:p w14:paraId="124D0DCB" w14:textId="4A79647E" w:rsidR="005E43AD" w:rsidRPr="00D537DD" w:rsidRDefault="005E43AD" w:rsidP="00D537DD">
      <w:pPr>
        <w:rPr>
          <w:b/>
        </w:rPr>
      </w:pPr>
      <w:r w:rsidRPr="00D537DD">
        <w:rPr>
          <w:b/>
        </w:rPr>
        <w:t>Personal Protective Equipment Failure Procedure</w:t>
      </w:r>
    </w:p>
    <w:p w14:paraId="3116DF1E" w14:textId="54063B5A" w:rsidR="005E43AD" w:rsidRDefault="005E43AD" w:rsidP="009D4B2B">
      <w:pPr>
        <w:spacing w:line="240" w:lineRule="auto"/>
        <w:rPr>
          <w:rFonts w:cs="Cheltenham"/>
          <w:szCs w:val="21"/>
        </w:rPr>
      </w:pPr>
      <w:r w:rsidRPr="00EE3D4A">
        <w:rPr>
          <w:rFonts w:cs="Cheltenham"/>
          <w:szCs w:val="21"/>
        </w:rPr>
        <w:t>If any responder experiences a failure or alteration of the PPE, that person AND his/her buddy shall immediately exit the hot zone. Re-entry shall not be permitted until the equipment has been properly repaired or replaced. The “buddy system” shall be used at all times.</w:t>
      </w:r>
    </w:p>
    <w:p w14:paraId="0E1FD4F9" w14:textId="77777777" w:rsidR="00D537DD" w:rsidRPr="00EE3D4A" w:rsidRDefault="00D537DD" w:rsidP="009D4B2B">
      <w:pPr>
        <w:spacing w:line="240" w:lineRule="auto"/>
        <w:rPr>
          <w:rFonts w:cs="Cheltenham"/>
          <w:szCs w:val="21"/>
        </w:rPr>
      </w:pPr>
    </w:p>
    <w:p w14:paraId="4F3B7491" w14:textId="7284BB6F" w:rsidR="005E43AD" w:rsidRPr="00D537DD" w:rsidRDefault="005E43AD" w:rsidP="00D537DD">
      <w:pPr>
        <w:rPr>
          <w:b/>
        </w:rPr>
      </w:pPr>
      <w:r w:rsidRPr="00D537DD">
        <w:rPr>
          <w:b/>
        </w:rPr>
        <w:t>Other Equipment Failure Procedure</w:t>
      </w:r>
    </w:p>
    <w:p w14:paraId="36F3CF5E" w14:textId="2CB5F8CD" w:rsidR="005E43AD" w:rsidRDefault="005E43AD" w:rsidP="009D4B2B">
      <w:pPr>
        <w:spacing w:line="240" w:lineRule="auto"/>
        <w:rPr>
          <w:rFonts w:cs="Cheltenham"/>
          <w:szCs w:val="21"/>
        </w:rPr>
      </w:pPr>
      <w:r w:rsidRPr="00EE3D4A">
        <w:rPr>
          <w:rFonts w:cs="Cheltenham"/>
          <w:szCs w:val="21"/>
        </w:rPr>
        <w:t>If any other equipment on the incident scene fails to operate properly, the Incident Commander and the Safety Officer shall be notified and shall then determine the effect this failure has on continuing operations. If the failure affects the safety of personnel or prevents completion of the Entry Objectives, all personnel shall leave the hot zone until the situation is evaluated and appropriate actions are taken.</w:t>
      </w:r>
    </w:p>
    <w:p w14:paraId="77EEDB16" w14:textId="7280EB8B" w:rsidR="00D537DD" w:rsidRDefault="00D537DD">
      <w:pPr>
        <w:rPr>
          <w:b/>
        </w:rPr>
      </w:pPr>
    </w:p>
    <w:p w14:paraId="0ACA092C" w14:textId="54310738" w:rsidR="005E43AD" w:rsidRPr="00D537DD" w:rsidRDefault="005E43AD" w:rsidP="00D537DD">
      <w:pPr>
        <w:rPr>
          <w:b/>
        </w:rPr>
      </w:pPr>
      <w:r w:rsidRPr="00D537DD">
        <w:rPr>
          <w:b/>
        </w:rPr>
        <w:t>Emergency Evacuation Routes and Refuge:</w:t>
      </w:r>
    </w:p>
    <w:p w14:paraId="03CE8407" w14:textId="4EC71FE0" w:rsidR="005E43AD" w:rsidRPr="00EE3D4A" w:rsidRDefault="005E43AD" w:rsidP="009D4B2B">
      <w:pPr>
        <w:spacing w:line="240" w:lineRule="auto"/>
        <w:rPr>
          <w:rFonts w:cs="Cheltenham"/>
          <w:szCs w:val="21"/>
        </w:rPr>
      </w:pPr>
      <w:r w:rsidRPr="00EE3D4A">
        <w:rPr>
          <w:rFonts w:cs="Cheltenham"/>
          <w:szCs w:val="21"/>
        </w:rPr>
        <w:t xml:space="preserve">The following routes shall be designated for exit from the hot zone in case egress cannot occur through the established </w:t>
      </w:r>
      <w:proofErr w:type="spellStart"/>
      <w:r w:rsidRPr="00EE3D4A">
        <w:rPr>
          <w:rFonts w:cs="Cheltenham"/>
          <w:szCs w:val="21"/>
        </w:rPr>
        <w:t>decon</w:t>
      </w:r>
      <w:proofErr w:type="spellEnd"/>
      <w:r w:rsidRPr="00EE3D4A">
        <w:rPr>
          <w:rFonts w:cs="Cheltenham"/>
          <w:szCs w:val="21"/>
        </w:rPr>
        <w:t xml:space="preserve"> area</w:t>
      </w:r>
      <w:r w:rsidR="004369CD">
        <w:rPr>
          <w:rFonts w:cs="Cheltenham"/>
          <w:szCs w:val="21"/>
        </w:rPr>
        <w:t xml:space="preserve">. </w:t>
      </w:r>
    </w:p>
    <w:p w14:paraId="680C6DAC" w14:textId="6BCFBF3A" w:rsidR="005E43AD" w:rsidRPr="00EE3D4A" w:rsidRDefault="005E43AD" w:rsidP="009D4B2B">
      <w:pPr>
        <w:spacing w:line="240" w:lineRule="auto"/>
        <w:rPr>
          <w:rFonts w:cs="Cheltenham"/>
          <w:szCs w:val="21"/>
        </w:rPr>
      </w:pPr>
      <w:r w:rsidRPr="00EE3D4A">
        <w:rPr>
          <w:rFonts w:cs="Cheltenham"/>
          <w:szCs w:val="21"/>
        </w:rPr>
        <w:t>__________________________________________________________________</w:t>
      </w:r>
      <w:r w:rsidR="00152A50" w:rsidRPr="00EE3D4A">
        <w:rPr>
          <w:rFonts w:cs="Cheltenham"/>
          <w:szCs w:val="21"/>
        </w:rPr>
        <w:t>_______________</w:t>
      </w:r>
      <w:r w:rsidRPr="00EE3D4A">
        <w:rPr>
          <w:rFonts w:cs="Cheltenham"/>
          <w:szCs w:val="21"/>
        </w:rPr>
        <w:t>_______________________________________________________________________________________________</w:t>
      </w:r>
      <w:r w:rsidR="00152A50" w:rsidRPr="00EE3D4A">
        <w:rPr>
          <w:rFonts w:cs="Cheltenham"/>
          <w:szCs w:val="21"/>
        </w:rPr>
        <w:t>_______________</w:t>
      </w:r>
      <w:r w:rsidRPr="00EE3D4A">
        <w:rPr>
          <w:rFonts w:cs="Cheltenham"/>
          <w:szCs w:val="21"/>
        </w:rPr>
        <w:t>________</w:t>
      </w:r>
      <w:r w:rsidR="00EF0798">
        <w:rPr>
          <w:rFonts w:cs="Cheltenham"/>
          <w:szCs w:val="21"/>
        </w:rPr>
        <w:t>_________________________________</w:t>
      </w:r>
      <w:r w:rsidR="00920FBB">
        <w:rPr>
          <w:rFonts w:cs="Cheltenham"/>
          <w:szCs w:val="21"/>
        </w:rPr>
        <w:t>______________________________________________</w:t>
      </w:r>
      <w:r w:rsidR="00B3559A">
        <w:rPr>
          <w:rFonts w:cs="Cheltenham"/>
          <w:szCs w:val="21"/>
        </w:rPr>
        <w:t>____________________</w:t>
      </w:r>
      <w:r w:rsidR="00920FBB">
        <w:rPr>
          <w:rFonts w:cs="Cheltenham"/>
          <w:szCs w:val="21"/>
        </w:rPr>
        <w:t>____</w:t>
      </w:r>
      <w:r w:rsidR="00EF0798">
        <w:rPr>
          <w:rFonts w:cs="Cheltenham"/>
          <w:szCs w:val="21"/>
        </w:rPr>
        <w:t>_</w:t>
      </w:r>
      <w:r w:rsidRPr="00EE3D4A">
        <w:rPr>
          <w:rFonts w:cs="Cheltenham"/>
          <w:szCs w:val="21"/>
        </w:rPr>
        <w:t>_</w:t>
      </w:r>
    </w:p>
    <w:p w14:paraId="208A58EA" w14:textId="77777777" w:rsidR="00D537DD" w:rsidRDefault="00D537DD" w:rsidP="009D4B2B">
      <w:pPr>
        <w:spacing w:line="240" w:lineRule="auto"/>
        <w:rPr>
          <w:rFonts w:cs="Cheltenham"/>
          <w:szCs w:val="21"/>
        </w:rPr>
      </w:pPr>
    </w:p>
    <w:p w14:paraId="658C11C7" w14:textId="3C6F9A97" w:rsidR="005E43AD" w:rsidRPr="00EE3D4A" w:rsidRDefault="005E43AD" w:rsidP="009D4B2B">
      <w:pPr>
        <w:spacing w:line="240" w:lineRule="auto"/>
        <w:rPr>
          <w:rFonts w:cs="Cheltenham"/>
          <w:szCs w:val="21"/>
        </w:rPr>
      </w:pPr>
      <w:r w:rsidRPr="00EE3D4A">
        <w:rPr>
          <w:rFonts w:cs="Cheltenham"/>
          <w:szCs w:val="21"/>
        </w:rPr>
        <w:t>The following area shall be the designated area for personnel refuge in the event of severe weather, unexpected conditions, or event escalation.</w:t>
      </w:r>
    </w:p>
    <w:p w14:paraId="26386A22" w14:textId="472DB266" w:rsidR="005E43AD" w:rsidRPr="00EE3D4A" w:rsidRDefault="005E43AD" w:rsidP="009D4B2B">
      <w:pPr>
        <w:spacing w:line="240" w:lineRule="auto"/>
        <w:rPr>
          <w:rFonts w:cs="Cheltenham"/>
          <w:szCs w:val="21"/>
        </w:rPr>
      </w:pPr>
      <w:r w:rsidRPr="00EE3D4A">
        <w:rPr>
          <w:rFonts w:cs="Cheltenham"/>
          <w:szCs w:val="21"/>
        </w:rPr>
        <w:t>__________________________________________________________________________________________________________________________________________________________________________</w:t>
      </w:r>
      <w:r w:rsidR="00EF0798">
        <w:rPr>
          <w:rFonts w:cs="Cheltenham"/>
          <w:szCs w:val="21"/>
        </w:rPr>
        <w:t>_____________________________________________________________</w:t>
      </w:r>
      <w:r w:rsidR="00920FBB">
        <w:rPr>
          <w:rFonts w:cs="Cheltenham"/>
          <w:szCs w:val="21"/>
        </w:rPr>
        <w:t>_____________________________________________</w:t>
      </w:r>
      <w:r w:rsidR="00B3559A">
        <w:rPr>
          <w:rFonts w:cs="Cheltenham"/>
          <w:szCs w:val="21"/>
        </w:rPr>
        <w:t>____________________</w:t>
      </w:r>
      <w:r w:rsidR="00920FBB">
        <w:rPr>
          <w:rFonts w:cs="Cheltenham"/>
          <w:szCs w:val="21"/>
        </w:rPr>
        <w:t>_____</w:t>
      </w:r>
      <w:r w:rsidR="00EF0798">
        <w:rPr>
          <w:rFonts w:cs="Cheltenham"/>
          <w:szCs w:val="21"/>
        </w:rPr>
        <w:t>___</w:t>
      </w:r>
    </w:p>
    <w:p w14:paraId="4D3070A1" w14:textId="77777777" w:rsidR="00D537DD" w:rsidRDefault="00D537DD" w:rsidP="009D4B2B">
      <w:pPr>
        <w:spacing w:line="240" w:lineRule="auto"/>
        <w:rPr>
          <w:rFonts w:cs="Cheltenham"/>
          <w:szCs w:val="21"/>
        </w:rPr>
      </w:pPr>
    </w:p>
    <w:p w14:paraId="53A02C32" w14:textId="66405602" w:rsidR="005E43AD" w:rsidRPr="00EE3D4A" w:rsidRDefault="005E43AD" w:rsidP="009D4B2B">
      <w:pPr>
        <w:spacing w:line="240" w:lineRule="auto"/>
        <w:rPr>
          <w:rFonts w:cs="Cheltenham"/>
          <w:szCs w:val="21"/>
        </w:rPr>
      </w:pPr>
      <w:r w:rsidRPr="00EE3D4A">
        <w:rPr>
          <w:rFonts w:cs="Cheltenham"/>
          <w:szCs w:val="21"/>
        </w:rPr>
        <w:lastRenderedPageBreak/>
        <w:t>In all situations, when an incident scene emergency results in evacuation of the hot zone, personnel do not re-enter until:</w:t>
      </w:r>
    </w:p>
    <w:p w14:paraId="42CC5760" w14:textId="34E0A48F" w:rsidR="005E43AD" w:rsidRPr="00DA4AFF" w:rsidRDefault="005E43AD" w:rsidP="00DA4AFF">
      <w:pPr>
        <w:pStyle w:val="ListParagraph"/>
        <w:numPr>
          <w:ilvl w:val="0"/>
          <w:numId w:val="19"/>
        </w:numPr>
        <w:spacing w:line="240" w:lineRule="auto"/>
        <w:rPr>
          <w:rFonts w:cs="Cheltenham"/>
          <w:szCs w:val="21"/>
        </w:rPr>
      </w:pPr>
      <w:r w:rsidRPr="00DA4AFF">
        <w:rPr>
          <w:rFonts w:cs="Cheltenham"/>
          <w:szCs w:val="21"/>
        </w:rPr>
        <w:t>The conditions resulting in the emergency have been corrected.</w:t>
      </w:r>
    </w:p>
    <w:p w14:paraId="3440D637" w14:textId="550EB93D" w:rsidR="005E43AD" w:rsidRPr="00DA4AFF" w:rsidRDefault="005E43AD" w:rsidP="00DA4AFF">
      <w:pPr>
        <w:pStyle w:val="ListParagraph"/>
        <w:numPr>
          <w:ilvl w:val="0"/>
          <w:numId w:val="19"/>
        </w:numPr>
        <w:spacing w:line="240" w:lineRule="auto"/>
        <w:rPr>
          <w:rFonts w:cs="Cheltenham"/>
          <w:szCs w:val="21"/>
        </w:rPr>
      </w:pPr>
      <w:r w:rsidRPr="00DA4AFF">
        <w:rPr>
          <w:rFonts w:cs="Cheltenham"/>
          <w:szCs w:val="21"/>
        </w:rPr>
        <w:t>The hazards have been reassessed.</w:t>
      </w:r>
    </w:p>
    <w:p w14:paraId="3666DBBD" w14:textId="6FCEC638" w:rsidR="005E43AD" w:rsidRPr="00DA4AFF" w:rsidRDefault="005E43AD" w:rsidP="00DA4AFF">
      <w:pPr>
        <w:pStyle w:val="ListParagraph"/>
        <w:numPr>
          <w:ilvl w:val="0"/>
          <w:numId w:val="19"/>
        </w:numPr>
        <w:spacing w:line="240" w:lineRule="auto"/>
        <w:rPr>
          <w:rFonts w:cs="Cheltenham"/>
          <w:szCs w:val="21"/>
        </w:rPr>
      </w:pPr>
      <w:r w:rsidRPr="00DA4AFF">
        <w:rPr>
          <w:rFonts w:cs="Cheltenham"/>
          <w:szCs w:val="21"/>
        </w:rPr>
        <w:t>The Scene Safety Plan has been reviewed.</w:t>
      </w:r>
    </w:p>
    <w:p w14:paraId="2308C0BF" w14:textId="67C7861E" w:rsidR="005E43AD" w:rsidRDefault="005E43AD" w:rsidP="00DA4AFF">
      <w:pPr>
        <w:pStyle w:val="ListParagraph"/>
        <w:numPr>
          <w:ilvl w:val="0"/>
          <w:numId w:val="19"/>
        </w:numPr>
        <w:spacing w:line="240" w:lineRule="auto"/>
        <w:rPr>
          <w:rFonts w:cs="Cheltenham"/>
          <w:szCs w:val="21"/>
        </w:rPr>
      </w:pPr>
      <w:r w:rsidRPr="00DA4AFF">
        <w:rPr>
          <w:rFonts w:cs="Cheltenham"/>
          <w:szCs w:val="21"/>
        </w:rPr>
        <w:t>Scene personnel have been briefed on any changes in the Scene Safety Plan.</w:t>
      </w:r>
    </w:p>
    <w:p w14:paraId="6C710E87" w14:textId="77777777" w:rsidR="00DA4AFF" w:rsidRPr="00DA4AFF" w:rsidRDefault="00DA4AFF" w:rsidP="00DA4AFF">
      <w:pPr>
        <w:pStyle w:val="ListParagraph"/>
        <w:spacing w:line="240" w:lineRule="auto"/>
        <w:ind w:left="1440"/>
        <w:rPr>
          <w:rFonts w:cs="Cheltenham"/>
          <w:szCs w:val="21"/>
        </w:rPr>
      </w:pPr>
    </w:p>
    <w:p w14:paraId="21D7261F" w14:textId="419AB82C" w:rsidR="005E43AD" w:rsidRPr="00EE3D4A" w:rsidRDefault="00152A50" w:rsidP="009D4B2B">
      <w:pPr>
        <w:pStyle w:val="Heading1"/>
      </w:pPr>
      <w:bookmarkStart w:id="40" w:name="_Toc466620049"/>
      <w:bookmarkStart w:id="41" w:name="_Toc37158272"/>
      <w:r w:rsidRPr="00EE3D4A">
        <w:t>20</w:t>
      </w:r>
      <w:r w:rsidR="005E43AD" w:rsidRPr="00EE3D4A">
        <w:t>.0</w:t>
      </w:r>
      <w:r w:rsidR="005E43AD" w:rsidRPr="00EE3D4A">
        <w:tab/>
      </w:r>
      <w:r w:rsidR="00FD34DB" w:rsidRPr="00EE3D4A">
        <w:t>Decontamination</w:t>
      </w:r>
      <w:bookmarkEnd w:id="40"/>
      <w:bookmarkEnd w:id="41"/>
      <w:r w:rsidR="00A46555" w:rsidRPr="00EE3D4A">
        <w:fldChar w:fldCharType="begin"/>
      </w:r>
      <w:r w:rsidR="005E43AD" w:rsidRPr="00EE3D4A">
        <w:rPr>
          <w:rFonts w:ascii="Times New Roman" w:hAnsi="Times New Roman" w:cs="Times New Roman"/>
          <w:sz w:val="24"/>
          <w:szCs w:val="24"/>
        </w:rPr>
        <w:instrText>tc "</w:instrText>
      </w:r>
      <w:r w:rsidR="005E43AD" w:rsidRPr="00EE3D4A">
        <w:instrText>18.0</w:instrText>
      </w:r>
      <w:r w:rsidR="005E43AD" w:rsidRPr="00EE3D4A">
        <w:tab/>
        <w:instrText>Decontamination"</w:instrText>
      </w:r>
      <w:r w:rsidR="00A46555" w:rsidRPr="00EE3D4A">
        <w:fldChar w:fldCharType="end"/>
      </w:r>
    </w:p>
    <w:p w14:paraId="55DE38B8" w14:textId="77777777" w:rsidR="005E43AD" w:rsidRPr="00EE3D4A" w:rsidRDefault="00152A50" w:rsidP="009D4B2B">
      <w:pPr>
        <w:spacing w:line="240" w:lineRule="auto"/>
        <w:rPr>
          <w:rFonts w:cs="Cheltenham"/>
          <w:szCs w:val="21"/>
        </w:rPr>
      </w:pPr>
      <w:r w:rsidRPr="00EE3D4A">
        <w:rPr>
          <w:rFonts w:cs="Cheltenham"/>
          <w:color w:val="000000"/>
          <w:szCs w:val="21"/>
        </w:rPr>
        <w:t xml:space="preserve">A </w:t>
      </w:r>
      <w:r w:rsidR="005E43AD" w:rsidRPr="00EE3D4A">
        <w:rPr>
          <w:rFonts w:cs="Cheltenham"/>
          <w:color w:val="000000"/>
          <w:szCs w:val="21"/>
        </w:rPr>
        <w:t xml:space="preserve">Decontamination </w:t>
      </w:r>
      <w:r w:rsidRPr="00EE3D4A">
        <w:rPr>
          <w:rFonts w:cs="Cheltenham"/>
          <w:color w:val="000000"/>
          <w:szCs w:val="21"/>
        </w:rPr>
        <w:t xml:space="preserve">Plan should </w:t>
      </w:r>
      <w:r w:rsidR="005E43AD" w:rsidRPr="00EE3D4A">
        <w:rPr>
          <w:rFonts w:cs="Cheltenham"/>
          <w:color w:val="000000"/>
          <w:szCs w:val="21"/>
        </w:rPr>
        <w:t>be established during the hazard evaluation process. All decontamination requirements sh</w:t>
      </w:r>
      <w:r w:rsidRPr="00EE3D4A">
        <w:rPr>
          <w:rFonts w:cs="Cheltenham"/>
          <w:color w:val="000000"/>
          <w:szCs w:val="21"/>
        </w:rPr>
        <w:t>ould</w:t>
      </w:r>
      <w:r w:rsidR="005E43AD" w:rsidRPr="00EE3D4A">
        <w:rPr>
          <w:rFonts w:cs="Cheltenham"/>
          <w:color w:val="000000"/>
          <w:szCs w:val="21"/>
        </w:rPr>
        <w:t xml:space="preserve"> be documented below:</w:t>
      </w:r>
    </w:p>
    <w:p w14:paraId="4932D34B" w14:textId="714F0298" w:rsidR="005E43AD" w:rsidRPr="00D42960" w:rsidRDefault="00152A50" w:rsidP="00D42960">
      <w:pPr>
        <w:rPr>
          <w:rFonts w:cs="Cheltenham"/>
          <w:b/>
          <w:szCs w:val="21"/>
        </w:rPr>
      </w:pPr>
      <w:proofErr w:type="spellStart"/>
      <w:r w:rsidRPr="00D42960">
        <w:rPr>
          <w:b/>
        </w:rPr>
        <w:t>Decon</w:t>
      </w:r>
      <w:proofErr w:type="spellEnd"/>
      <w:r w:rsidRPr="00D42960">
        <w:rPr>
          <w:b/>
        </w:rPr>
        <w:t xml:space="preserve"> s</w:t>
      </w:r>
      <w:r w:rsidR="005E43AD" w:rsidRPr="00D42960">
        <w:rPr>
          <w:b/>
        </w:rPr>
        <w:t>etup</w:t>
      </w:r>
      <w:r w:rsidRPr="00D42960">
        <w:rPr>
          <w:rFonts w:cs="Cheltenham"/>
          <w:b/>
          <w:szCs w:val="21"/>
        </w:rPr>
        <w:t>:</w:t>
      </w:r>
      <w:r w:rsidR="005E43AD" w:rsidRPr="00D42960">
        <w:rPr>
          <w:rFonts w:cs="Cheltenham"/>
          <w:b/>
          <w:szCs w:val="21"/>
        </w:rPr>
        <w:t xml:space="preserve">  </w:t>
      </w:r>
      <w:r w:rsidR="005E43AD" w:rsidRPr="00D42960">
        <w:rPr>
          <w:rFonts w:cs="Cheltenham"/>
          <w:b/>
          <w:szCs w:val="21"/>
        </w:rPr>
        <w:tab/>
      </w:r>
    </w:p>
    <w:p w14:paraId="5BDA3B75" w14:textId="2543D53B" w:rsidR="00B6791B" w:rsidRPr="00EE3D4A" w:rsidRDefault="00B6791B" w:rsidP="00B6791B">
      <w:pPr>
        <w:spacing w:line="240" w:lineRule="auto"/>
        <w:rPr>
          <w:rFonts w:cs="Cheltenham"/>
          <w:szCs w:val="21"/>
        </w:rPr>
      </w:pPr>
      <w:r w:rsidRPr="00EE3D4A">
        <w:rPr>
          <w:rFonts w:cs="Cheltenham"/>
          <w:szCs w:val="21"/>
        </w:rPr>
        <w:t>_______________________________________________________________________________________________________________________________________________________________________________________________________</w:t>
      </w:r>
      <w:r>
        <w:rPr>
          <w:rFonts w:cs="Cheltenham"/>
          <w:szCs w:val="21"/>
        </w:rPr>
        <w:t>__________________________________</w:t>
      </w:r>
      <w:r w:rsidR="00F40578">
        <w:rPr>
          <w:rFonts w:cs="Cheltenham"/>
          <w:szCs w:val="21"/>
        </w:rPr>
        <w:t>______________________________________________</w:t>
      </w:r>
      <w:r w:rsidR="00B3559A">
        <w:rPr>
          <w:rFonts w:cs="Cheltenham"/>
          <w:szCs w:val="21"/>
        </w:rPr>
        <w:t>____________________</w:t>
      </w:r>
      <w:r w:rsidR="00F40578">
        <w:rPr>
          <w:rFonts w:cs="Cheltenham"/>
          <w:szCs w:val="21"/>
        </w:rPr>
        <w:t>____</w:t>
      </w:r>
      <w:r w:rsidRPr="00EE3D4A">
        <w:rPr>
          <w:rFonts w:cs="Cheltenham"/>
          <w:szCs w:val="21"/>
        </w:rPr>
        <w:t>_</w:t>
      </w:r>
    </w:p>
    <w:p w14:paraId="2736A280" w14:textId="77777777" w:rsidR="00920FBB" w:rsidRDefault="00920FBB" w:rsidP="00D537DD">
      <w:pPr>
        <w:rPr>
          <w:b/>
        </w:rPr>
      </w:pPr>
    </w:p>
    <w:p w14:paraId="31CD5799" w14:textId="4E3375AF" w:rsidR="005E43AD" w:rsidRPr="00D537DD" w:rsidRDefault="005E43AD" w:rsidP="00D537DD">
      <w:pPr>
        <w:rPr>
          <w:rFonts w:cs="Cheltenham"/>
          <w:b/>
          <w:szCs w:val="21"/>
        </w:rPr>
      </w:pPr>
      <w:r w:rsidRPr="00D537DD">
        <w:rPr>
          <w:b/>
        </w:rPr>
        <w:t xml:space="preserve">Emergency </w:t>
      </w:r>
      <w:proofErr w:type="spellStart"/>
      <w:r w:rsidRPr="00D537DD">
        <w:rPr>
          <w:b/>
        </w:rPr>
        <w:t>decon</w:t>
      </w:r>
      <w:proofErr w:type="spellEnd"/>
      <w:r w:rsidRPr="00D537DD">
        <w:rPr>
          <w:b/>
        </w:rPr>
        <w:t xml:space="preserve"> shall include the following:  </w:t>
      </w:r>
      <w:r w:rsidRPr="00D537DD">
        <w:rPr>
          <w:b/>
        </w:rPr>
        <w:tab/>
      </w:r>
    </w:p>
    <w:p w14:paraId="6840910C" w14:textId="0E245EA5" w:rsidR="00686BA5" w:rsidRPr="00EE3D4A" w:rsidRDefault="00686BA5" w:rsidP="00686BA5">
      <w:pPr>
        <w:spacing w:line="240" w:lineRule="auto"/>
        <w:rPr>
          <w:rFonts w:cs="Cheltenham"/>
          <w:szCs w:val="21"/>
        </w:rPr>
      </w:pPr>
      <w:r w:rsidRPr="00EE3D4A">
        <w:rPr>
          <w:rFonts w:cs="Cheltenham"/>
          <w:szCs w:val="21"/>
        </w:rPr>
        <w:t>_______________________________________________________________________________________________________________________________________________________________________________________________________</w:t>
      </w:r>
      <w:r>
        <w:rPr>
          <w:rFonts w:cs="Cheltenham"/>
          <w:szCs w:val="21"/>
        </w:rPr>
        <w:t>_______________________________</w:t>
      </w:r>
      <w:r w:rsidR="00F40578">
        <w:rPr>
          <w:rFonts w:cs="Cheltenham"/>
          <w:szCs w:val="21"/>
        </w:rPr>
        <w:t>__________________________________________________</w:t>
      </w:r>
      <w:r>
        <w:rPr>
          <w:rFonts w:cs="Cheltenham"/>
          <w:szCs w:val="21"/>
        </w:rPr>
        <w:t>_</w:t>
      </w:r>
      <w:r w:rsidR="00B3559A">
        <w:rPr>
          <w:rFonts w:cs="Cheltenham"/>
          <w:szCs w:val="21"/>
        </w:rPr>
        <w:t>____________________</w:t>
      </w:r>
      <w:r>
        <w:rPr>
          <w:rFonts w:cs="Cheltenham"/>
          <w:szCs w:val="21"/>
        </w:rPr>
        <w:t>__</w:t>
      </w:r>
      <w:r w:rsidRPr="00EE3D4A">
        <w:rPr>
          <w:rFonts w:cs="Cheltenham"/>
          <w:szCs w:val="21"/>
        </w:rPr>
        <w:t>_</w:t>
      </w:r>
    </w:p>
    <w:p w14:paraId="340D198C" w14:textId="77777777" w:rsidR="00920FBB" w:rsidRDefault="00920FBB" w:rsidP="00D537DD">
      <w:pPr>
        <w:rPr>
          <w:b/>
        </w:rPr>
      </w:pPr>
    </w:p>
    <w:p w14:paraId="7427006D" w14:textId="7604DFDD" w:rsidR="005E43AD" w:rsidRPr="00D537DD" w:rsidRDefault="00152A50" w:rsidP="00D537DD">
      <w:pPr>
        <w:rPr>
          <w:b/>
        </w:rPr>
      </w:pPr>
      <w:proofErr w:type="spellStart"/>
      <w:r w:rsidRPr="00D537DD">
        <w:rPr>
          <w:b/>
        </w:rPr>
        <w:t>Decon</w:t>
      </w:r>
      <w:proofErr w:type="spellEnd"/>
      <w:r w:rsidRPr="00D537DD">
        <w:rPr>
          <w:b/>
        </w:rPr>
        <w:t xml:space="preserve"> e</w:t>
      </w:r>
      <w:r w:rsidR="005E43AD" w:rsidRPr="00D537DD">
        <w:rPr>
          <w:b/>
        </w:rPr>
        <w:t>quipment required</w:t>
      </w:r>
      <w:r w:rsidRPr="00D537DD">
        <w:rPr>
          <w:b/>
        </w:rPr>
        <w:t>:</w:t>
      </w:r>
      <w:r w:rsidR="005E43AD" w:rsidRPr="00D537DD">
        <w:rPr>
          <w:b/>
        </w:rPr>
        <w:t xml:space="preserve">  </w:t>
      </w:r>
      <w:r w:rsidR="005E43AD" w:rsidRPr="00D537DD">
        <w:rPr>
          <w:b/>
        </w:rPr>
        <w:tab/>
      </w:r>
    </w:p>
    <w:p w14:paraId="313A9011" w14:textId="06A337A2" w:rsidR="008B2DBE" w:rsidRPr="00EE3D4A" w:rsidRDefault="00686BA5" w:rsidP="00686BA5">
      <w:pPr>
        <w:spacing w:line="240" w:lineRule="auto"/>
        <w:rPr>
          <w:rFonts w:cs="Cheltenham"/>
          <w:szCs w:val="21"/>
        </w:rPr>
      </w:pPr>
      <w:r w:rsidRPr="00EE3D4A">
        <w:rPr>
          <w:rFonts w:cs="Cheltenham"/>
          <w:szCs w:val="21"/>
        </w:rPr>
        <w:t>__________________________________________________________________</w:t>
      </w:r>
      <w:r w:rsidR="000A76AC">
        <w:rPr>
          <w:rFonts w:cs="Cheltenham"/>
          <w:szCs w:val="21"/>
        </w:rPr>
        <w:t>_______________________________________________________________________</w:t>
      </w:r>
      <w:r w:rsidRPr="00EE3D4A">
        <w:rPr>
          <w:rFonts w:cs="Cheltenham"/>
          <w:szCs w:val="21"/>
        </w:rPr>
        <w:t>_____________________________________________________________________________________________________________________________________</w:t>
      </w:r>
      <w:r>
        <w:rPr>
          <w:rFonts w:cs="Cheltenham"/>
          <w:szCs w:val="21"/>
        </w:rPr>
        <w:t>_______</w:t>
      </w:r>
      <w:r w:rsidR="00B3559A">
        <w:rPr>
          <w:rFonts w:cs="Cheltenham"/>
          <w:szCs w:val="21"/>
        </w:rPr>
        <w:t>____________________</w:t>
      </w:r>
      <w:r>
        <w:rPr>
          <w:rFonts w:cs="Cheltenham"/>
          <w:szCs w:val="21"/>
        </w:rPr>
        <w:t>_______</w:t>
      </w:r>
    </w:p>
    <w:p w14:paraId="5B59E876" w14:textId="77777777" w:rsidR="00920FBB" w:rsidRDefault="00920FBB" w:rsidP="00D537DD">
      <w:pPr>
        <w:rPr>
          <w:b/>
        </w:rPr>
      </w:pPr>
    </w:p>
    <w:p w14:paraId="6B2473BD" w14:textId="161C6BA2" w:rsidR="005E43AD" w:rsidRPr="00D537DD" w:rsidRDefault="005E43AD" w:rsidP="00D537DD">
      <w:pPr>
        <w:rPr>
          <w:b/>
        </w:rPr>
      </w:pPr>
      <w:proofErr w:type="spellStart"/>
      <w:r w:rsidRPr="00D537DD">
        <w:rPr>
          <w:b/>
        </w:rPr>
        <w:t>Decon</w:t>
      </w:r>
      <w:proofErr w:type="spellEnd"/>
      <w:r w:rsidR="00562B70">
        <w:rPr>
          <w:b/>
        </w:rPr>
        <w:t xml:space="preserve"> method</w:t>
      </w:r>
      <w:r w:rsidR="00152A50" w:rsidRPr="00D537DD">
        <w:rPr>
          <w:b/>
        </w:rPr>
        <w:t>:</w:t>
      </w:r>
      <w:r w:rsidR="00562B70">
        <w:rPr>
          <w:b/>
        </w:rPr>
        <w:t xml:space="preserve"> (Wet/Dry)</w:t>
      </w:r>
    </w:p>
    <w:p w14:paraId="5CB558BC" w14:textId="2C64F8F8" w:rsidR="00686BA5" w:rsidRPr="00EE3D4A" w:rsidRDefault="00686BA5" w:rsidP="00686BA5">
      <w:pPr>
        <w:spacing w:line="240" w:lineRule="auto"/>
        <w:rPr>
          <w:rFonts w:cs="Cheltenham"/>
          <w:szCs w:val="21"/>
        </w:rPr>
      </w:pPr>
      <w:r w:rsidRPr="00EE3D4A">
        <w:rPr>
          <w:rFonts w:cs="Cheltenham"/>
          <w:szCs w:val="21"/>
        </w:rPr>
        <w:t>_______________________________________________________________________________________________________________________________________________________________________________________________________</w:t>
      </w:r>
      <w:r>
        <w:rPr>
          <w:rFonts w:cs="Cheltenham"/>
          <w:szCs w:val="21"/>
        </w:rPr>
        <w:t>__________________________</w:t>
      </w:r>
      <w:r w:rsidR="00920FBB">
        <w:rPr>
          <w:rFonts w:cs="Cheltenham"/>
          <w:szCs w:val="21"/>
        </w:rPr>
        <w:t>__________________________________________________</w:t>
      </w:r>
      <w:r>
        <w:rPr>
          <w:rFonts w:cs="Cheltenham"/>
          <w:szCs w:val="21"/>
        </w:rPr>
        <w:t>______</w:t>
      </w:r>
      <w:r w:rsidR="00EC485A">
        <w:rPr>
          <w:rFonts w:cs="Cheltenham"/>
          <w:szCs w:val="21"/>
        </w:rPr>
        <w:t>____________________</w:t>
      </w:r>
      <w:r>
        <w:rPr>
          <w:rFonts w:cs="Cheltenham"/>
          <w:szCs w:val="21"/>
        </w:rPr>
        <w:t>__</w:t>
      </w:r>
      <w:r w:rsidRPr="00EE3D4A">
        <w:rPr>
          <w:rFonts w:cs="Cheltenham"/>
          <w:szCs w:val="21"/>
        </w:rPr>
        <w:t>_</w:t>
      </w:r>
    </w:p>
    <w:p w14:paraId="44150B0C" w14:textId="77777777" w:rsidR="00920FBB" w:rsidRDefault="00920FBB" w:rsidP="00D537DD">
      <w:pPr>
        <w:rPr>
          <w:b/>
        </w:rPr>
      </w:pPr>
    </w:p>
    <w:p w14:paraId="4FDAA649" w14:textId="38F903D6" w:rsidR="005E43AD" w:rsidRPr="00D537DD" w:rsidRDefault="005E43AD" w:rsidP="00D537DD">
      <w:pPr>
        <w:rPr>
          <w:b/>
        </w:rPr>
      </w:pPr>
      <w:r w:rsidRPr="00D537DD">
        <w:rPr>
          <w:b/>
        </w:rPr>
        <w:t>Suit Journal Report</w:t>
      </w:r>
    </w:p>
    <w:p w14:paraId="5F173AFC" w14:textId="7421941E" w:rsidR="00686BA5" w:rsidRDefault="005E43AD" w:rsidP="00D537DD">
      <w:pPr>
        <w:spacing w:line="240" w:lineRule="auto"/>
        <w:rPr>
          <w:rFonts w:cs="Cheltenham"/>
          <w:szCs w:val="21"/>
        </w:rPr>
      </w:pPr>
      <w:r w:rsidRPr="00EE3D4A">
        <w:rPr>
          <w:rFonts w:cs="Cheltenham"/>
          <w:szCs w:val="21"/>
        </w:rPr>
        <w:t>Record necessary information as may be required by suit manufacturer to document product exposed to, length and type of exposure</w:t>
      </w:r>
      <w:r w:rsidR="00152A50" w:rsidRPr="00EE3D4A">
        <w:rPr>
          <w:rFonts w:cs="Cheltenham"/>
          <w:szCs w:val="21"/>
        </w:rPr>
        <w:t>,</w:t>
      </w:r>
      <w:r w:rsidRPr="00EE3D4A">
        <w:rPr>
          <w:rFonts w:cs="Cheltenham"/>
          <w:szCs w:val="21"/>
        </w:rPr>
        <w:t xml:space="preserve"> and </w:t>
      </w:r>
      <w:proofErr w:type="spellStart"/>
      <w:r w:rsidRPr="00EE3D4A">
        <w:rPr>
          <w:rFonts w:cs="Cheltenham"/>
          <w:szCs w:val="21"/>
        </w:rPr>
        <w:t>decon</w:t>
      </w:r>
      <w:proofErr w:type="spellEnd"/>
      <w:r w:rsidRPr="00EE3D4A">
        <w:rPr>
          <w:rFonts w:cs="Cheltenham"/>
          <w:szCs w:val="21"/>
        </w:rPr>
        <w:t xml:space="preserve"> solution</w:t>
      </w:r>
      <w:r w:rsidR="00152A50" w:rsidRPr="00EE3D4A">
        <w:rPr>
          <w:rFonts w:cs="Cheltenham"/>
          <w:szCs w:val="21"/>
        </w:rPr>
        <w:t>:</w:t>
      </w:r>
      <w:r w:rsidRPr="00EE3D4A">
        <w:rPr>
          <w:rFonts w:cs="Cheltenham"/>
          <w:szCs w:val="21"/>
        </w:rPr>
        <w:t xml:space="preserve"> _______________________________________________________________________________________________________________________________________________________________________________________</w:t>
      </w:r>
      <w:r w:rsidR="0075245A" w:rsidRPr="00EE3D4A">
        <w:rPr>
          <w:rFonts w:cs="Cheltenham"/>
          <w:szCs w:val="21"/>
        </w:rPr>
        <w:t>___________</w:t>
      </w:r>
      <w:r w:rsidRPr="00EE3D4A">
        <w:rPr>
          <w:rFonts w:cs="Cheltenham"/>
          <w:szCs w:val="21"/>
        </w:rPr>
        <w:t>_____</w:t>
      </w:r>
      <w:r w:rsidR="00EF0798">
        <w:rPr>
          <w:rFonts w:cs="Cheltenham"/>
          <w:szCs w:val="21"/>
        </w:rPr>
        <w:t>__________________________</w:t>
      </w:r>
      <w:r w:rsidR="00920FBB">
        <w:rPr>
          <w:rFonts w:cs="Cheltenham"/>
          <w:szCs w:val="21"/>
        </w:rPr>
        <w:t>__________________________________________________</w:t>
      </w:r>
      <w:r w:rsidR="00EF0798">
        <w:rPr>
          <w:rFonts w:cs="Cheltenham"/>
          <w:szCs w:val="21"/>
        </w:rPr>
        <w:t>_</w:t>
      </w:r>
      <w:r w:rsidR="00EC485A">
        <w:rPr>
          <w:rFonts w:cs="Cheltenham"/>
          <w:szCs w:val="21"/>
        </w:rPr>
        <w:t>____________________</w:t>
      </w:r>
      <w:r w:rsidR="00EF0798">
        <w:rPr>
          <w:rFonts w:cs="Cheltenham"/>
          <w:szCs w:val="21"/>
        </w:rPr>
        <w:t>_______</w:t>
      </w:r>
      <w:r w:rsidRPr="00EE3D4A">
        <w:rPr>
          <w:rFonts w:cs="Cheltenham"/>
          <w:szCs w:val="21"/>
        </w:rPr>
        <w:t>_</w:t>
      </w:r>
      <w:bookmarkStart w:id="42" w:name="_Toc466620050"/>
    </w:p>
    <w:p w14:paraId="190496F8" w14:textId="0C2BEDFD" w:rsidR="00D537DD" w:rsidRDefault="00D537DD">
      <w:pPr>
        <w:rPr>
          <w:rFonts w:eastAsiaTheme="majorEastAsia" w:cstheme="majorBidi"/>
          <w:caps/>
          <w:color w:val="365F91" w:themeColor="accent1" w:themeShade="BF"/>
          <w:sz w:val="28"/>
          <w:szCs w:val="32"/>
        </w:rPr>
      </w:pPr>
    </w:p>
    <w:p w14:paraId="6D3D75BF" w14:textId="77777777" w:rsidR="00EC485A" w:rsidRDefault="00EC485A" w:rsidP="009D4B2B">
      <w:pPr>
        <w:pStyle w:val="Heading1"/>
        <w:sectPr w:rsidR="00EC485A" w:rsidSect="00920FBB">
          <w:pgSz w:w="12240" w:h="15840"/>
          <w:pgMar w:top="1440" w:right="1440" w:bottom="1440" w:left="1440" w:header="720" w:footer="720" w:gutter="0"/>
          <w:cols w:space="720"/>
          <w:noEndnote/>
          <w:titlePg/>
          <w:docGrid w:linePitch="152"/>
        </w:sectPr>
      </w:pPr>
    </w:p>
    <w:p w14:paraId="39D1D987" w14:textId="473C3EAE" w:rsidR="005E43AD" w:rsidRPr="00EE3D4A" w:rsidRDefault="00152A50" w:rsidP="009D4B2B">
      <w:pPr>
        <w:pStyle w:val="Heading1"/>
      </w:pPr>
      <w:bookmarkStart w:id="43" w:name="_Toc37158273"/>
      <w:r w:rsidRPr="00EE3D4A">
        <w:lastRenderedPageBreak/>
        <w:t>21</w:t>
      </w:r>
      <w:r w:rsidR="005E43AD" w:rsidRPr="00EE3D4A">
        <w:t>.0 DOSIMETER READINGS</w:t>
      </w:r>
      <w:bookmarkEnd w:id="42"/>
      <w:bookmarkEnd w:id="43"/>
      <w:r w:rsidR="00A46555" w:rsidRPr="00EE3D4A">
        <w:fldChar w:fldCharType="begin"/>
      </w:r>
      <w:r w:rsidR="005E43AD" w:rsidRPr="00EE3D4A">
        <w:rPr>
          <w:rFonts w:ascii="Times New Roman" w:hAnsi="Times New Roman" w:cs="Times New Roman"/>
          <w:sz w:val="24"/>
          <w:szCs w:val="24"/>
        </w:rPr>
        <w:instrText>tc "</w:instrText>
      </w:r>
      <w:r w:rsidR="005E43AD" w:rsidRPr="00EE3D4A">
        <w:instrText>20.0 DOSIMETER READINGS"</w:instrText>
      </w:r>
      <w:r w:rsidR="00A46555" w:rsidRPr="00EE3D4A">
        <w:fldChar w:fldCharType="end"/>
      </w:r>
    </w:p>
    <w:p w14:paraId="4292E90F" w14:textId="575A0E93" w:rsidR="005E43AD" w:rsidRDefault="005E43AD" w:rsidP="009D4B2B">
      <w:pPr>
        <w:spacing w:line="240" w:lineRule="auto"/>
        <w:rPr>
          <w:rFonts w:cs="Cheltenham"/>
          <w:color w:val="000000"/>
          <w:szCs w:val="21"/>
        </w:rPr>
      </w:pPr>
      <w:r w:rsidRPr="00EE3D4A">
        <w:rPr>
          <w:rFonts w:cs="Cheltenham"/>
          <w:color w:val="000000"/>
          <w:szCs w:val="21"/>
        </w:rPr>
        <w:t>Document readings from dosimeters in the section noted below.</w:t>
      </w:r>
    </w:p>
    <w:tbl>
      <w:tblPr>
        <w:tblStyle w:val="GridTable4-Accent1"/>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993"/>
        <w:gridCol w:w="1423"/>
        <w:gridCol w:w="900"/>
        <w:gridCol w:w="993"/>
        <w:gridCol w:w="1194"/>
        <w:gridCol w:w="1350"/>
        <w:gridCol w:w="1399"/>
      </w:tblGrid>
      <w:tr w:rsidR="00CE028B" w14:paraId="5E3E5BFB" w14:textId="77777777" w:rsidTr="00CE028B">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535" w:type="dxa"/>
            <w:vMerge w:val="restart"/>
            <w:tcBorders>
              <w:top w:val="none" w:sz="0" w:space="0" w:color="auto"/>
              <w:left w:val="none" w:sz="0" w:space="0" w:color="auto"/>
              <w:bottom w:val="none" w:sz="0" w:space="0" w:color="auto"/>
              <w:right w:val="none" w:sz="0" w:space="0" w:color="auto"/>
            </w:tcBorders>
            <w:vAlign w:val="center"/>
          </w:tcPr>
          <w:p w14:paraId="7CB10294" w14:textId="435DB6BC" w:rsidR="00CE028B" w:rsidRPr="0003469B" w:rsidRDefault="00CE028B" w:rsidP="00CE028B">
            <w:pPr>
              <w:jc w:val="center"/>
              <w:rPr>
                <w:rFonts w:cs="Cheltenham"/>
                <w:sz w:val="20"/>
                <w:szCs w:val="21"/>
              </w:rPr>
            </w:pPr>
            <w:r w:rsidRPr="0003469B">
              <w:rPr>
                <w:rFonts w:cs="Cheltenham"/>
                <w:sz w:val="20"/>
                <w:szCs w:val="21"/>
              </w:rPr>
              <w:t>Responder Name</w:t>
            </w:r>
          </w:p>
        </w:tc>
        <w:tc>
          <w:tcPr>
            <w:tcW w:w="993" w:type="dxa"/>
            <w:vMerge w:val="restart"/>
            <w:tcBorders>
              <w:top w:val="none" w:sz="0" w:space="0" w:color="auto"/>
              <w:left w:val="none" w:sz="0" w:space="0" w:color="auto"/>
              <w:bottom w:val="none" w:sz="0" w:space="0" w:color="auto"/>
              <w:right w:val="none" w:sz="0" w:space="0" w:color="auto"/>
            </w:tcBorders>
            <w:vAlign w:val="center"/>
          </w:tcPr>
          <w:p w14:paraId="2DBCE93E" w14:textId="4C732CE5"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sz w:val="20"/>
                <w:szCs w:val="21"/>
              </w:rPr>
            </w:pPr>
            <w:r w:rsidRPr="0003469B">
              <w:rPr>
                <w:rFonts w:cs="Cheltenham"/>
                <w:sz w:val="20"/>
                <w:szCs w:val="21"/>
              </w:rPr>
              <w:t>Date</w:t>
            </w:r>
          </w:p>
        </w:tc>
        <w:tc>
          <w:tcPr>
            <w:tcW w:w="1423" w:type="dxa"/>
            <w:vMerge w:val="restart"/>
            <w:tcBorders>
              <w:top w:val="none" w:sz="0" w:space="0" w:color="auto"/>
              <w:left w:val="none" w:sz="0" w:space="0" w:color="auto"/>
              <w:bottom w:val="none" w:sz="0" w:space="0" w:color="auto"/>
              <w:right w:val="none" w:sz="0" w:space="0" w:color="auto"/>
            </w:tcBorders>
            <w:vAlign w:val="center"/>
          </w:tcPr>
          <w:p w14:paraId="434CC491" w14:textId="2D849E03"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sz w:val="20"/>
                <w:szCs w:val="21"/>
              </w:rPr>
            </w:pPr>
            <w:r w:rsidRPr="0003469B">
              <w:rPr>
                <w:rFonts w:cs="Cheltenham"/>
                <w:sz w:val="20"/>
                <w:szCs w:val="21"/>
              </w:rPr>
              <w:t>Dosimeter S/N</w:t>
            </w:r>
          </w:p>
        </w:tc>
        <w:tc>
          <w:tcPr>
            <w:tcW w:w="1893" w:type="dxa"/>
            <w:gridSpan w:val="2"/>
            <w:tcBorders>
              <w:top w:val="none" w:sz="0" w:space="0" w:color="auto"/>
              <w:left w:val="none" w:sz="0" w:space="0" w:color="auto"/>
              <w:bottom w:val="none" w:sz="0" w:space="0" w:color="auto"/>
              <w:right w:val="none" w:sz="0" w:space="0" w:color="auto"/>
            </w:tcBorders>
            <w:vAlign w:val="center"/>
          </w:tcPr>
          <w:p w14:paraId="302619D2" w14:textId="2F5FF332"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b w:val="0"/>
                <w:bCs w:val="0"/>
                <w:sz w:val="20"/>
                <w:szCs w:val="21"/>
              </w:rPr>
            </w:pPr>
            <w:r w:rsidRPr="0003469B">
              <w:rPr>
                <w:rFonts w:cs="Cheltenham"/>
                <w:sz w:val="20"/>
                <w:szCs w:val="21"/>
              </w:rPr>
              <w:t>Time</w:t>
            </w:r>
          </w:p>
          <w:p w14:paraId="072790B2" w14:textId="6B8F8D59"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sz w:val="20"/>
                <w:szCs w:val="21"/>
              </w:rPr>
            </w:pPr>
          </w:p>
        </w:tc>
        <w:tc>
          <w:tcPr>
            <w:tcW w:w="2544" w:type="dxa"/>
            <w:gridSpan w:val="2"/>
            <w:tcBorders>
              <w:top w:val="none" w:sz="0" w:space="0" w:color="auto"/>
              <w:left w:val="none" w:sz="0" w:space="0" w:color="auto"/>
              <w:bottom w:val="none" w:sz="0" w:space="0" w:color="auto"/>
              <w:right w:val="none" w:sz="0" w:space="0" w:color="auto"/>
            </w:tcBorders>
            <w:vAlign w:val="center"/>
          </w:tcPr>
          <w:p w14:paraId="447E342D" w14:textId="0F01A454"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b w:val="0"/>
                <w:bCs w:val="0"/>
                <w:sz w:val="20"/>
                <w:szCs w:val="21"/>
              </w:rPr>
            </w:pPr>
            <w:r w:rsidRPr="0003469B">
              <w:rPr>
                <w:rFonts w:cs="Cheltenham"/>
                <w:sz w:val="20"/>
                <w:szCs w:val="21"/>
              </w:rPr>
              <w:t>Dosimeter Reading</w:t>
            </w:r>
          </w:p>
          <w:p w14:paraId="2EF90E3D" w14:textId="5D207410"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sz w:val="20"/>
                <w:szCs w:val="21"/>
              </w:rPr>
            </w:pPr>
          </w:p>
        </w:tc>
        <w:tc>
          <w:tcPr>
            <w:tcW w:w="1399" w:type="dxa"/>
            <w:vMerge w:val="restart"/>
            <w:tcBorders>
              <w:top w:val="none" w:sz="0" w:space="0" w:color="auto"/>
              <w:left w:val="none" w:sz="0" w:space="0" w:color="auto"/>
              <w:bottom w:val="none" w:sz="0" w:space="0" w:color="auto"/>
              <w:right w:val="none" w:sz="0" w:space="0" w:color="auto"/>
            </w:tcBorders>
            <w:vAlign w:val="center"/>
          </w:tcPr>
          <w:p w14:paraId="2490C584" w14:textId="6B90D99B" w:rsidR="00CE028B" w:rsidRPr="0003469B" w:rsidRDefault="00CE028B" w:rsidP="00CE028B">
            <w:pPr>
              <w:jc w:val="center"/>
              <w:cnfStyle w:val="100000000000" w:firstRow="1" w:lastRow="0" w:firstColumn="0" w:lastColumn="0" w:oddVBand="0" w:evenVBand="0" w:oddHBand="0" w:evenHBand="0" w:firstRowFirstColumn="0" w:firstRowLastColumn="0" w:lastRowFirstColumn="0" w:lastRowLastColumn="0"/>
              <w:rPr>
                <w:rFonts w:cs="Cheltenham"/>
                <w:sz w:val="20"/>
                <w:szCs w:val="21"/>
              </w:rPr>
            </w:pPr>
            <w:r w:rsidRPr="0003469B">
              <w:rPr>
                <w:rFonts w:cs="Cheltenham"/>
                <w:sz w:val="20"/>
                <w:szCs w:val="21"/>
              </w:rPr>
              <w:t>Total Dose</w:t>
            </w:r>
          </w:p>
        </w:tc>
      </w:tr>
      <w:tr w:rsidR="00CE028B" w14:paraId="082C985D" w14:textId="77777777" w:rsidTr="00CE028B">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535" w:type="dxa"/>
            <w:vMerge/>
          </w:tcPr>
          <w:p w14:paraId="195B88A6" w14:textId="77777777" w:rsidR="00CE028B" w:rsidRPr="0003469B" w:rsidRDefault="00CE028B" w:rsidP="009D4B2B">
            <w:pPr>
              <w:jc w:val="center"/>
              <w:rPr>
                <w:rFonts w:cs="Cheltenham"/>
                <w:color w:val="FFFFFF" w:themeColor="background1"/>
                <w:sz w:val="20"/>
                <w:szCs w:val="21"/>
              </w:rPr>
            </w:pPr>
          </w:p>
        </w:tc>
        <w:tc>
          <w:tcPr>
            <w:tcW w:w="993" w:type="dxa"/>
            <w:vMerge/>
          </w:tcPr>
          <w:p w14:paraId="67960153" w14:textId="77777777" w:rsidR="00CE028B" w:rsidRPr="00CE028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sz w:val="20"/>
                <w:szCs w:val="21"/>
              </w:rPr>
            </w:pPr>
          </w:p>
        </w:tc>
        <w:tc>
          <w:tcPr>
            <w:tcW w:w="1423" w:type="dxa"/>
            <w:vMerge/>
          </w:tcPr>
          <w:p w14:paraId="00BDAFC3" w14:textId="77777777" w:rsidR="00CE028B" w:rsidRPr="0003469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080C80D1" w14:textId="3CB44F2E" w:rsidR="00CE028B" w:rsidRPr="00CE028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sz w:val="20"/>
                <w:szCs w:val="21"/>
              </w:rPr>
            </w:pPr>
            <w:r w:rsidRPr="00CE028B">
              <w:rPr>
                <w:rFonts w:cs="Cheltenham"/>
                <w:sz w:val="20"/>
                <w:szCs w:val="21"/>
              </w:rPr>
              <w:t>In</w:t>
            </w:r>
          </w:p>
        </w:tc>
        <w:tc>
          <w:tcPr>
            <w:tcW w:w="993" w:type="dxa"/>
          </w:tcPr>
          <w:p w14:paraId="14258512" w14:textId="3573ED9F" w:rsidR="00CE028B" w:rsidRPr="00CE028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sz w:val="20"/>
                <w:szCs w:val="21"/>
              </w:rPr>
            </w:pPr>
            <w:r w:rsidRPr="00CE028B">
              <w:rPr>
                <w:rFonts w:cs="Cheltenham"/>
                <w:sz w:val="20"/>
                <w:szCs w:val="21"/>
              </w:rPr>
              <w:t>Out</w:t>
            </w:r>
          </w:p>
        </w:tc>
        <w:tc>
          <w:tcPr>
            <w:tcW w:w="1194" w:type="dxa"/>
          </w:tcPr>
          <w:p w14:paraId="62B69583" w14:textId="181DD59A" w:rsidR="00CE028B" w:rsidRPr="00CE028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sz w:val="20"/>
                <w:szCs w:val="21"/>
              </w:rPr>
            </w:pPr>
            <w:r w:rsidRPr="00CE028B">
              <w:rPr>
                <w:rFonts w:cs="Cheltenham"/>
                <w:sz w:val="20"/>
                <w:szCs w:val="21"/>
              </w:rPr>
              <w:t xml:space="preserve">In </w:t>
            </w:r>
          </w:p>
        </w:tc>
        <w:tc>
          <w:tcPr>
            <w:tcW w:w="1350" w:type="dxa"/>
          </w:tcPr>
          <w:p w14:paraId="66EB2954" w14:textId="01D3D06E" w:rsidR="00CE028B" w:rsidRPr="00CE028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sz w:val="20"/>
                <w:szCs w:val="21"/>
              </w:rPr>
            </w:pPr>
            <w:r w:rsidRPr="00CE028B">
              <w:rPr>
                <w:rFonts w:cs="Cheltenham"/>
                <w:sz w:val="20"/>
                <w:szCs w:val="21"/>
              </w:rPr>
              <w:t>Out</w:t>
            </w:r>
          </w:p>
        </w:tc>
        <w:tc>
          <w:tcPr>
            <w:tcW w:w="1399" w:type="dxa"/>
            <w:vMerge/>
          </w:tcPr>
          <w:p w14:paraId="1192A1CA" w14:textId="23A4089D" w:rsidR="00CE028B" w:rsidRPr="0003469B" w:rsidRDefault="00CE028B"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r w:rsidR="00A537ED" w14:paraId="60E3F3E9" w14:textId="77777777" w:rsidTr="00CE028B">
        <w:trPr>
          <w:trHeight w:val="368"/>
        </w:trPr>
        <w:tc>
          <w:tcPr>
            <w:cnfStyle w:val="001000000000" w:firstRow="0" w:lastRow="0" w:firstColumn="1" w:lastColumn="0" w:oddVBand="0" w:evenVBand="0" w:oddHBand="0" w:evenHBand="0" w:firstRowFirstColumn="0" w:firstRowLastColumn="0" w:lastRowFirstColumn="0" w:lastRowLastColumn="0"/>
            <w:tcW w:w="1535" w:type="dxa"/>
          </w:tcPr>
          <w:p w14:paraId="31DDD531" w14:textId="77777777" w:rsidR="00A537ED" w:rsidRPr="0003469B" w:rsidRDefault="00A537ED" w:rsidP="009D4B2B">
            <w:pPr>
              <w:jc w:val="center"/>
              <w:rPr>
                <w:rFonts w:cs="Cheltenham"/>
                <w:color w:val="FFFFFF" w:themeColor="background1"/>
                <w:sz w:val="20"/>
                <w:szCs w:val="21"/>
              </w:rPr>
            </w:pPr>
          </w:p>
        </w:tc>
        <w:tc>
          <w:tcPr>
            <w:tcW w:w="993" w:type="dxa"/>
          </w:tcPr>
          <w:p w14:paraId="2648957D"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423" w:type="dxa"/>
          </w:tcPr>
          <w:p w14:paraId="499BAA56"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00" w:type="dxa"/>
          </w:tcPr>
          <w:p w14:paraId="73E27B7B"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93" w:type="dxa"/>
          </w:tcPr>
          <w:p w14:paraId="7BD6DEF0"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194" w:type="dxa"/>
          </w:tcPr>
          <w:p w14:paraId="52A82082" w14:textId="7E6ECDB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50" w:type="dxa"/>
          </w:tcPr>
          <w:p w14:paraId="3EB200C8"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99" w:type="dxa"/>
          </w:tcPr>
          <w:p w14:paraId="16F3FAC3" w14:textId="669D617E"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r>
      <w:tr w:rsidR="0003469B" w14:paraId="24A85E47" w14:textId="77777777" w:rsidTr="00CE028B">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535" w:type="dxa"/>
          </w:tcPr>
          <w:p w14:paraId="24111C58" w14:textId="77777777" w:rsidR="00A537ED" w:rsidRPr="0003469B" w:rsidRDefault="00A537ED" w:rsidP="009D4B2B">
            <w:pPr>
              <w:jc w:val="center"/>
              <w:rPr>
                <w:rFonts w:cs="Cheltenham"/>
                <w:color w:val="FFFFFF" w:themeColor="background1"/>
                <w:sz w:val="20"/>
                <w:szCs w:val="21"/>
              </w:rPr>
            </w:pPr>
          </w:p>
        </w:tc>
        <w:tc>
          <w:tcPr>
            <w:tcW w:w="993" w:type="dxa"/>
          </w:tcPr>
          <w:p w14:paraId="3F79289F"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423" w:type="dxa"/>
          </w:tcPr>
          <w:p w14:paraId="26182EA2"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08C1D2A6"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93" w:type="dxa"/>
          </w:tcPr>
          <w:p w14:paraId="3CF3BC10"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194" w:type="dxa"/>
          </w:tcPr>
          <w:p w14:paraId="0EBADCF6" w14:textId="7D3387F5"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50" w:type="dxa"/>
          </w:tcPr>
          <w:p w14:paraId="763ABF39"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99" w:type="dxa"/>
          </w:tcPr>
          <w:p w14:paraId="31BB74C0" w14:textId="4DD4C29C"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r w:rsidR="00A537ED" w14:paraId="71F71194" w14:textId="77777777" w:rsidTr="00CE028B">
        <w:trPr>
          <w:trHeight w:val="382"/>
        </w:trPr>
        <w:tc>
          <w:tcPr>
            <w:cnfStyle w:val="001000000000" w:firstRow="0" w:lastRow="0" w:firstColumn="1" w:lastColumn="0" w:oddVBand="0" w:evenVBand="0" w:oddHBand="0" w:evenHBand="0" w:firstRowFirstColumn="0" w:firstRowLastColumn="0" w:lastRowFirstColumn="0" w:lastRowLastColumn="0"/>
            <w:tcW w:w="1535" w:type="dxa"/>
          </w:tcPr>
          <w:p w14:paraId="6A3595FE" w14:textId="77777777" w:rsidR="00A537ED" w:rsidRPr="0003469B" w:rsidRDefault="00A537ED" w:rsidP="009D4B2B">
            <w:pPr>
              <w:jc w:val="center"/>
              <w:rPr>
                <w:rFonts w:cs="Cheltenham"/>
                <w:color w:val="FFFFFF" w:themeColor="background1"/>
                <w:sz w:val="20"/>
                <w:szCs w:val="21"/>
              </w:rPr>
            </w:pPr>
          </w:p>
        </w:tc>
        <w:tc>
          <w:tcPr>
            <w:tcW w:w="993" w:type="dxa"/>
          </w:tcPr>
          <w:p w14:paraId="24C82710"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423" w:type="dxa"/>
          </w:tcPr>
          <w:p w14:paraId="2D8F58F8"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00" w:type="dxa"/>
          </w:tcPr>
          <w:p w14:paraId="6F54F8DC"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93" w:type="dxa"/>
          </w:tcPr>
          <w:p w14:paraId="43991E53"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194" w:type="dxa"/>
          </w:tcPr>
          <w:p w14:paraId="29DBF6CD" w14:textId="6D82879A"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50" w:type="dxa"/>
          </w:tcPr>
          <w:p w14:paraId="5743252B" w14:textId="77777777"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99" w:type="dxa"/>
          </w:tcPr>
          <w:p w14:paraId="7697D915" w14:textId="46C6E4C5" w:rsidR="00A537ED" w:rsidRPr="0003469B" w:rsidRDefault="00A537ED"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r>
      <w:tr w:rsidR="0003469B" w14:paraId="178C8435" w14:textId="77777777" w:rsidTr="00CE028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35" w:type="dxa"/>
          </w:tcPr>
          <w:p w14:paraId="2E6A4E4E" w14:textId="77777777" w:rsidR="00A537ED" w:rsidRPr="0003469B" w:rsidRDefault="00A537ED" w:rsidP="009D4B2B">
            <w:pPr>
              <w:jc w:val="center"/>
              <w:rPr>
                <w:rFonts w:cs="Cheltenham"/>
                <w:color w:val="FFFFFF" w:themeColor="background1"/>
                <w:sz w:val="20"/>
                <w:szCs w:val="21"/>
              </w:rPr>
            </w:pPr>
          </w:p>
        </w:tc>
        <w:tc>
          <w:tcPr>
            <w:tcW w:w="993" w:type="dxa"/>
          </w:tcPr>
          <w:p w14:paraId="3F4AE3C6"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423" w:type="dxa"/>
          </w:tcPr>
          <w:p w14:paraId="3710E9D0"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1EE6A3F6"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93" w:type="dxa"/>
          </w:tcPr>
          <w:p w14:paraId="336082EA"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194" w:type="dxa"/>
          </w:tcPr>
          <w:p w14:paraId="112CCE37" w14:textId="642D27E6"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50" w:type="dxa"/>
          </w:tcPr>
          <w:p w14:paraId="00E11A4F" w14:textId="77777777"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99" w:type="dxa"/>
          </w:tcPr>
          <w:p w14:paraId="7EEFD025" w14:textId="45F5C706" w:rsidR="00A537ED" w:rsidRPr="0003469B" w:rsidRDefault="00A537ED"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r w:rsidR="00CE028B" w14:paraId="3DDAD292" w14:textId="77777777" w:rsidTr="00CE028B">
        <w:trPr>
          <w:trHeight w:val="368"/>
        </w:trPr>
        <w:tc>
          <w:tcPr>
            <w:cnfStyle w:val="001000000000" w:firstRow="0" w:lastRow="0" w:firstColumn="1" w:lastColumn="0" w:oddVBand="0" w:evenVBand="0" w:oddHBand="0" w:evenHBand="0" w:firstRowFirstColumn="0" w:firstRowLastColumn="0" w:lastRowFirstColumn="0" w:lastRowLastColumn="0"/>
            <w:tcW w:w="1535" w:type="dxa"/>
          </w:tcPr>
          <w:p w14:paraId="1440F0ED" w14:textId="77777777" w:rsidR="00CE028B" w:rsidRPr="0003469B" w:rsidRDefault="00CE028B" w:rsidP="009D4B2B">
            <w:pPr>
              <w:jc w:val="center"/>
              <w:rPr>
                <w:rFonts w:cs="Cheltenham"/>
                <w:color w:val="FFFFFF" w:themeColor="background1"/>
                <w:sz w:val="20"/>
                <w:szCs w:val="21"/>
              </w:rPr>
            </w:pPr>
          </w:p>
        </w:tc>
        <w:tc>
          <w:tcPr>
            <w:tcW w:w="993" w:type="dxa"/>
          </w:tcPr>
          <w:p w14:paraId="1A6774FD"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423" w:type="dxa"/>
          </w:tcPr>
          <w:p w14:paraId="0DFFCCEE"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00" w:type="dxa"/>
          </w:tcPr>
          <w:p w14:paraId="296570B9"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93" w:type="dxa"/>
          </w:tcPr>
          <w:p w14:paraId="33A22DC4"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194" w:type="dxa"/>
          </w:tcPr>
          <w:p w14:paraId="6FC299C2"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50" w:type="dxa"/>
          </w:tcPr>
          <w:p w14:paraId="1791945A"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99" w:type="dxa"/>
          </w:tcPr>
          <w:p w14:paraId="46F4F153" w14:textId="77777777" w:rsidR="00CE028B" w:rsidRPr="0003469B" w:rsidRDefault="00CE028B"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r>
      <w:tr w:rsidR="00EC485A" w14:paraId="49AEE525" w14:textId="77777777" w:rsidTr="00CE028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35" w:type="dxa"/>
          </w:tcPr>
          <w:p w14:paraId="42C654FC" w14:textId="77777777" w:rsidR="00EC485A" w:rsidRPr="0003469B" w:rsidRDefault="00EC485A" w:rsidP="009D4B2B">
            <w:pPr>
              <w:jc w:val="center"/>
              <w:rPr>
                <w:rFonts w:cs="Cheltenham"/>
                <w:color w:val="FFFFFF" w:themeColor="background1"/>
                <w:sz w:val="20"/>
                <w:szCs w:val="21"/>
              </w:rPr>
            </w:pPr>
          </w:p>
        </w:tc>
        <w:tc>
          <w:tcPr>
            <w:tcW w:w="993" w:type="dxa"/>
          </w:tcPr>
          <w:p w14:paraId="4DB72D86"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423" w:type="dxa"/>
          </w:tcPr>
          <w:p w14:paraId="075A4FB1"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2EAFDCE5"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93" w:type="dxa"/>
          </w:tcPr>
          <w:p w14:paraId="2BB9FB62"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194" w:type="dxa"/>
          </w:tcPr>
          <w:p w14:paraId="18EDAF4D"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50" w:type="dxa"/>
          </w:tcPr>
          <w:p w14:paraId="716AE87F"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99" w:type="dxa"/>
          </w:tcPr>
          <w:p w14:paraId="2D6653F0"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r w:rsidR="00EC485A" w14:paraId="42AAA916" w14:textId="77777777" w:rsidTr="00CE028B">
        <w:trPr>
          <w:trHeight w:val="368"/>
        </w:trPr>
        <w:tc>
          <w:tcPr>
            <w:cnfStyle w:val="001000000000" w:firstRow="0" w:lastRow="0" w:firstColumn="1" w:lastColumn="0" w:oddVBand="0" w:evenVBand="0" w:oddHBand="0" w:evenHBand="0" w:firstRowFirstColumn="0" w:firstRowLastColumn="0" w:lastRowFirstColumn="0" w:lastRowLastColumn="0"/>
            <w:tcW w:w="1535" w:type="dxa"/>
          </w:tcPr>
          <w:p w14:paraId="7B43AE81" w14:textId="77777777" w:rsidR="00EC485A" w:rsidRPr="0003469B" w:rsidRDefault="00EC485A" w:rsidP="009D4B2B">
            <w:pPr>
              <w:jc w:val="center"/>
              <w:rPr>
                <w:rFonts w:cs="Cheltenham"/>
                <w:color w:val="FFFFFF" w:themeColor="background1"/>
                <w:sz w:val="20"/>
                <w:szCs w:val="21"/>
              </w:rPr>
            </w:pPr>
          </w:p>
        </w:tc>
        <w:tc>
          <w:tcPr>
            <w:tcW w:w="993" w:type="dxa"/>
          </w:tcPr>
          <w:p w14:paraId="6E8A7E2D"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423" w:type="dxa"/>
          </w:tcPr>
          <w:p w14:paraId="5217732A"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00" w:type="dxa"/>
          </w:tcPr>
          <w:p w14:paraId="68AA04F9"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93" w:type="dxa"/>
          </w:tcPr>
          <w:p w14:paraId="5D8DA1D1"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194" w:type="dxa"/>
          </w:tcPr>
          <w:p w14:paraId="1D85B535"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50" w:type="dxa"/>
          </w:tcPr>
          <w:p w14:paraId="2D856369"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99" w:type="dxa"/>
          </w:tcPr>
          <w:p w14:paraId="71436C9D"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r>
      <w:tr w:rsidR="00EC485A" w14:paraId="2BE87179" w14:textId="77777777" w:rsidTr="00CE028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35" w:type="dxa"/>
          </w:tcPr>
          <w:p w14:paraId="572B3B57" w14:textId="77777777" w:rsidR="00EC485A" w:rsidRPr="0003469B" w:rsidRDefault="00EC485A" w:rsidP="009D4B2B">
            <w:pPr>
              <w:jc w:val="center"/>
              <w:rPr>
                <w:rFonts w:cs="Cheltenham"/>
                <w:color w:val="FFFFFF" w:themeColor="background1"/>
                <w:sz w:val="20"/>
                <w:szCs w:val="21"/>
              </w:rPr>
            </w:pPr>
          </w:p>
        </w:tc>
        <w:tc>
          <w:tcPr>
            <w:tcW w:w="993" w:type="dxa"/>
          </w:tcPr>
          <w:p w14:paraId="30905F09"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423" w:type="dxa"/>
          </w:tcPr>
          <w:p w14:paraId="2D9AA6D3"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20FEBC3A"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93" w:type="dxa"/>
          </w:tcPr>
          <w:p w14:paraId="6787D329"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194" w:type="dxa"/>
          </w:tcPr>
          <w:p w14:paraId="60BCC0C8"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50" w:type="dxa"/>
          </w:tcPr>
          <w:p w14:paraId="443CA048"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99" w:type="dxa"/>
          </w:tcPr>
          <w:p w14:paraId="64DDCC03"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r w:rsidR="00EC485A" w14:paraId="1F5D4C26" w14:textId="77777777" w:rsidTr="00CE028B">
        <w:trPr>
          <w:trHeight w:val="368"/>
        </w:trPr>
        <w:tc>
          <w:tcPr>
            <w:cnfStyle w:val="001000000000" w:firstRow="0" w:lastRow="0" w:firstColumn="1" w:lastColumn="0" w:oddVBand="0" w:evenVBand="0" w:oddHBand="0" w:evenHBand="0" w:firstRowFirstColumn="0" w:firstRowLastColumn="0" w:lastRowFirstColumn="0" w:lastRowLastColumn="0"/>
            <w:tcW w:w="1535" w:type="dxa"/>
          </w:tcPr>
          <w:p w14:paraId="584E74E5" w14:textId="77777777" w:rsidR="00EC485A" w:rsidRPr="0003469B" w:rsidRDefault="00EC485A" w:rsidP="009D4B2B">
            <w:pPr>
              <w:jc w:val="center"/>
              <w:rPr>
                <w:rFonts w:cs="Cheltenham"/>
                <w:color w:val="FFFFFF" w:themeColor="background1"/>
                <w:sz w:val="20"/>
                <w:szCs w:val="21"/>
              </w:rPr>
            </w:pPr>
          </w:p>
        </w:tc>
        <w:tc>
          <w:tcPr>
            <w:tcW w:w="993" w:type="dxa"/>
          </w:tcPr>
          <w:p w14:paraId="54E76176"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423" w:type="dxa"/>
          </w:tcPr>
          <w:p w14:paraId="4B92D7C3"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00" w:type="dxa"/>
          </w:tcPr>
          <w:p w14:paraId="5B6C4342"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993" w:type="dxa"/>
          </w:tcPr>
          <w:p w14:paraId="635D18A3"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194" w:type="dxa"/>
          </w:tcPr>
          <w:p w14:paraId="05870102"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50" w:type="dxa"/>
          </w:tcPr>
          <w:p w14:paraId="273E4A66"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c>
          <w:tcPr>
            <w:tcW w:w="1399" w:type="dxa"/>
          </w:tcPr>
          <w:p w14:paraId="1BB8E607" w14:textId="77777777" w:rsidR="00EC485A" w:rsidRPr="0003469B" w:rsidRDefault="00EC485A" w:rsidP="009D4B2B">
            <w:pPr>
              <w:jc w:val="center"/>
              <w:cnfStyle w:val="000000000000" w:firstRow="0" w:lastRow="0" w:firstColumn="0" w:lastColumn="0" w:oddVBand="0" w:evenVBand="0" w:oddHBand="0" w:evenHBand="0" w:firstRowFirstColumn="0" w:firstRowLastColumn="0" w:lastRowFirstColumn="0" w:lastRowLastColumn="0"/>
              <w:rPr>
                <w:rFonts w:cs="Cheltenham"/>
                <w:color w:val="FFFFFF" w:themeColor="background1"/>
                <w:sz w:val="20"/>
                <w:szCs w:val="21"/>
              </w:rPr>
            </w:pPr>
          </w:p>
        </w:tc>
      </w:tr>
      <w:tr w:rsidR="00EC485A" w14:paraId="768CF766" w14:textId="77777777" w:rsidTr="00CE028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35" w:type="dxa"/>
          </w:tcPr>
          <w:p w14:paraId="5F806D3B" w14:textId="77777777" w:rsidR="00EC485A" w:rsidRPr="0003469B" w:rsidRDefault="00EC485A" w:rsidP="009D4B2B">
            <w:pPr>
              <w:jc w:val="center"/>
              <w:rPr>
                <w:rFonts w:cs="Cheltenham"/>
                <w:color w:val="FFFFFF" w:themeColor="background1"/>
                <w:sz w:val="20"/>
                <w:szCs w:val="21"/>
              </w:rPr>
            </w:pPr>
          </w:p>
        </w:tc>
        <w:tc>
          <w:tcPr>
            <w:tcW w:w="993" w:type="dxa"/>
          </w:tcPr>
          <w:p w14:paraId="5CEB58BB"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423" w:type="dxa"/>
          </w:tcPr>
          <w:p w14:paraId="4BB7F824"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00" w:type="dxa"/>
          </w:tcPr>
          <w:p w14:paraId="6BB760BB"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993" w:type="dxa"/>
          </w:tcPr>
          <w:p w14:paraId="7506D619"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194" w:type="dxa"/>
          </w:tcPr>
          <w:p w14:paraId="22507A24"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50" w:type="dxa"/>
          </w:tcPr>
          <w:p w14:paraId="046A70B4"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c>
          <w:tcPr>
            <w:tcW w:w="1399" w:type="dxa"/>
          </w:tcPr>
          <w:p w14:paraId="027250A8" w14:textId="77777777" w:rsidR="00EC485A" w:rsidRPr="0003469B" w:rsidRDefault="00EC485A" w:rsidP="009D4B2B">
            <w:pPr>
              <w:jc w:val="center"/>
              <w:cnfStyle w:val="000000100000" w:firstRow="0" w:lastRow="0" w:firstColumn="0" w:lastColumn="0" w:oddVBand="0" w:evenVBand="0" w:oddHBand="1" w:evenHBand="0" w:firstRowFirstColumn="0" w:firstRowLastColumn="0" w:lastRowFirstColumn="0" w:lastRowLastColumn="0"/>
              <w:rPr>
                <w:rFonts w:cs="Cheltenham"/>
                <w:color w:val="FFFFFF" w:themeColor="background1"/>
                <w:sz w:val="20"/>
                <w:szCs w:val="21"/>
              </w:rPr>
            </w:pPr>
          </w:p>
        </w:tc>
      </w:tr>
    </w:tbl>
    <w:p w14:paraId="791BB8B7" w14:textId="77777777" w:rsidR="00CE028B" w:rsidRDefault="00CE028B" w:rsidP="009D4B2B">
      <w:pPr>
        <w:pStyle w:val="Heading1"/>
      </w:pPr>
      <w:bookmarkStart w:id="44" w:name="_Toc466620051"/>
    </w:p>
    <w:p w14:paraId="3E717C86" w14:textId="42710EE0" w:rsidR="005E43AD" w:rsidRPr="00EE3D4A" w:rsidRDefault="00152A50" w:rsidP="009D4B2B">
      <w:pPr>
        <w:pStyle w:val="Heading1"/>
      </w:pPr>
      <w:bookmarkStart w:id="45" w:name="_Toc37158274"/>
      <w:r w:rsidRPr="00EE3D4A">
        <w:t>22</w:t>
      </w:r>
      <w:r w:rsidR="005E43AD" w:rsidRPr="00EE3D4A">
        <w:t>.0 COMMENTS</w:t>
      </w:r>
      <w:bookmarkEnd w:id="44"/>
      <w:bookmarkEnd w:id="45"/>
      <w:r w:rsidR="00A46555" w:rsidRPr="00EE3D4A">
        <w:fldChar w:fldCharType="begin"/>
      </w:r>
      <w:r w:rsidR="005E43AD" w:rsidRPr="00EE3D4A">
        <w:rPr>
          <w:rFonts w:ascii="Times New Roman" w:hAnsi="Times New Roman" w:cs="Times New Roman"/>
          <w:sz w:val="24"/>
          <w:szCs w:val="24"/>
        </w:rPr>
        <w:instrText>tc "</w:instrText>
      </w:r>
      <w:r w:rsidR="005E43AD" w:rsidRPr="00EE3D4A">
        <w:instrText>21.0 COMMENTS"</w:instrText>
      </w:r>
      <w:r w:rsidR="00A46555" w:rsidRPr="00EE3D4A">
        <w:fldChar w:fldCharType="end"/>
      </w:r>
    </w:p>
    <w:p w14:paraId="05130887" w14:textId="2178A92A" w:rsidR="005E43AD" w:rsidRDefault="00D57FAD" w:rsidP="009D4B2B">
      <w:pPr>
        <w:spacing w:line="240" w:lineRule="auto"/>
        <w:rPr>
          <w:rFonts w:cs="Cheltenham"/>
          <w:color w:val="000000"/>
          <w:szCs w:val="21"/>
        </w:rPr>
      </w:pPr>
      <w:r>
        <w:rPr>
          <w:rFonts w:cs="Cheltenham"/>
          <w:color w:val="000000"/>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40578">
        <w:rPr>
          <w:rFonts w:cs="Cheltenham"/>
          <w:color w:val="000000"/>
          <w:szCs w:val="21"/>
        </w:rPr>
        <w:softHyphen/>
      </w:r>
      <w:r w:rsidR="00F40578">
        <w:rPr>
          <w:rFonts w:cs="Cheltenham"/>
          <w:color w:val="000000"/>
          <w:szCs w:val="21"/>
        </w:rPr>
        <w:softHyphen/>
      </w:r>
      <w:r w:rsidR="00F40578">
        <w:rPr>
          <w:rFonts w:cs="Cheltenham"/>
          <w:color w:val="000000"/>
          <w:szCs w:val="21"/>
        </w:rPr>
        <w:softHyphen/>
      </w:r>
      <w:r w:rsidR="00F40578">
        <w:rPr>
          <w:rFonts w:cs="Cheltenham"/>
          <w:color w:val="000000"/>
          <w:szCs w:val="21"/>
        </w:rPr>
        <w:softHyphen/>
      </w:r>
      <w:r w:rsidR="00F40578">
        <w:rPr>
          <w:rFonts w:cs="Cheltenham"/>
          <w:color w:val="000000"/>
          <w:szCs w:val="21"/>
        </w:rPr>
        <w:softHyphen/>
      </w:r>
      <w:r w:rsidR="00F40578">
        <w:rPr>
          <w:rFonts w:cs="Cheltenham"/>
          <w:color w:val="000000"/>
          <w:szCs w:val="21"/>
        </w:rPr>
        <w:softHyphen/>
      </w:r>
      <w:r w:rsidR="00F40578">
        <w:rPr>
          <w:rFonts w:cs="Cheltenham"/>
          <w:color w:val="000000"/>
          <w:szCs w:val="21"/>
        </w:rPr>
        <w:softHyphen/>
        <w:t>____________</w:t>
      </w:r>
      <w:r w:rsidR="00EC485A">
        <w:rPr>
          <w:rFonts w:cs="Cheltenham"/>
          <w:color w:val="000000"/>
          <w:szCs w:val="21"/>
        </w:rPr>
        <w:t>_____________________________________________</w:t>
      </w:r>
      <w:r w:rsidR="00F40578">
        <w:rPr>
          <w:rFonts w:cs="Cheltenham"/>
          <w:color w:val="000000"/>
          <w:szCs w:val="21"/>
        </w:rPr>
        <w:t>___</w:t>
      </w:r>
    </w:p>
    <w:p w14:paraId="675F1C16" w14:textId="77777777" w:rsidR="00D57FAD" w:rsidRPr="00EE3D4A" w:rsidRDefault="00D57FAD" w:rsidP="009D4B2B">
      <w:pPr>
        <w:spacing w:line="240" w:lineRule="auto"/>
        <w:rPr>
          <w:rFonts w:cs="Cheltenham"/>
          <w:szCs w:val="21"/>
        </w:rPr>
      </w:pPr>
    </w:p>
    <w:p w14:paraId="5C414719" w14:textId="433F0574" w:rsidR="005E43AD" w:rsidRPr="00EE3D4A" w:rsidRDefault="00152A50" w:rsidP="009D4B2B">
      <w:pPr>
        <w:pStyle w:val="Heading1"/>
      </w:pPr>
      <w:bookmarkStart w:id="46" w:name="_Toc466620052"/>
      <w:bookmarkStart w:id="47" w:name="_Toc37158275"/>
      <w:r w:rsidRPr="00EE3D4A">
        <w:t>23</w:t>
      </w:r>
      <w:r w:rsidR="005E43AD" w:rsidRPr="00EE3D4A">
        <w:t>.0 SIGNATURES</w:t>
      </w:r>
      <w:bookmarkEnd w:id="46"/>
      <w:bookmarkEnd w:id="47"/>
      <w:r w:rsidR="00A46555" w:rsidRPr="00EE3D4A">
        <w:fldChar w:fldCharType="begin"/>
      </w:r>
      <w:r w:rsidR="005E43AD" w:rsidRPr="00EE3D4A">
        <w:rPr>
          <w:rFonts w:ascii="Times New Roman" w:hAnsi="Times New Roman" w:cs="Times New Roman"/>
          <w:sz w:val="24"/>
          <w:szCs w:val="24"/>
        </w:rPr>
        <w:instrText>tc "</w:instrText>
      </w:r>
      <w:r w:rsidR="005E43AD" w:rsidRPr="00EE3D4A">
        <w:instrText>22.0 SIGNATURES"</w:instrText>
      </w:r>
      <w:r w:rsidR="00A46555" w:rsidRPr="00EE3D4A">
        <w:fldChar w:fldCharType="end"/>
      </w:r>
    </w:p>
    <w:p w14:paraId="4F5162F2" w14:textId="2FB31A04" w:rsidR="005E43AD" w:rsidRDefault="005E43AD" w:rsidP="009D4B2B">
      <w:pPr>
        <w:spacing w:line="240" w:lineRule="auto"/>
        <w:rPr>
          <w:rFonts w:cs="Cheltenham"/>
          <w:color w:val="000000"/>
          <w:szCs w:val="21"/>
        </w:rPr>
      </w:pPr>
      <w:r w:rsidRPr="00EE3D4A">
        <w:rPr>
          <w:rFonts w:cs="Cheltenham"/>
          <w:color w:val="000000"/>
          <w:szCs w:val="21"/>
        </w:rPr>
        <w:t>All scene personnel are required to read and understand the provision of the Scene Safety Plan and sign below upon completion of the review.</w:t>
      </w:r>
    </w:p>
    <w:tbl>
      <w:tblPr>
        <w:tblStyle w:val="TableGrid"/>
        <w:tblW w:w="0" w:type="auto"/>
        <w:tblLook w:val="04A0" w:firstRow="1" w:lastRow="0" w:firstColumn="1" w:lastColumn="0" w:noHBand="0" w:noVBand="1"/>
      </w:tblPr>
      <w:tblGrid>
        <w:gridCol w:w="3123"/>
        <w:gridCol w:w="3111"/>
        <w:gridCol w:w="3116"/>
      </w:tblGrid>
      <w:tr w:rsidR="00A537ED" w14:paraId="6E6EA773" w14:textId="77777777" w:rsidTr="00A537ED">
        <w:tc>
          <w:tcPr>
            <w:tcW w:w="3192" w:type="dxa"/>
          </w:tcPr>
          <w:p w14:paraId="50ED391E" w14:textId="2F3491EE" w:rsidR="00A537ED" w:rsidRPr="00A537ED" w:rsidRDefault="00A537ED" w:rsidP="009D4B2B">
            <w:pPr>
              <w:jc w:val="center"/>
              <w:rPr>
                <w:rFonts w:cs="Cheltenham"/>
                <w:b/>
                <w:szCs w:val="21"/>
              </w:rPr>
            </w:pPr>
            <w:r w:rsidRPr="00A537ED">
              <w:rPr>
                <w:rFonts w:cs="Cheltenham"/>
                <w:b/>
                <w:szCs w:val="21"/>
              </w:rPr>
              <w:t>Title</w:t>
            </w:r>
          </w:p>
        </w:tc>
        <w:tc>
          <w:tcPr>
            <w:tcW w:w="3192" w:type="dxa"/>
          </w:tcPr>
          <w:p w14:paraId="37B502A6" w14:textId="3F995838" w:rsidR="00A537ED" w:rsidRPr="00A537ED" w:rsidRDefault="00A537ED" w:rsidP="009D4B2B">
            <w:pPr>
              <w:jc w:val="center"/>
              <w:rPr>
                <w:rFonts w:cs="Cheltenham"/>
                <w:b/>
                <w:szCs w:val="21"/>
              </w:rPr>
            </w:pPr>
            <w:r w:rsidRPr="00A537ED">
              <w:rPr>
                <w:rFonts w:cs="Cheltenham"/>
                <w:b/>
                <w:szCs w:val="21"/>
              </w:rPr>
              <w:t>Name (Printed)</w:t>
            </w:r>
          </w:p>
        </w:tc>
        <w:tc>
          <w:tcPr>
            <w:tcW w:w="3192" w:type="dxa"/>
          </w:tcPr>
          <w:p w14:paraId="36337079" w14:textId="7EF4C6D3" w:rsidR="00A537ED" w:rsidRPr="00A537ED" w:rsidRDefault="00A537ED" w:rsidP="009D4B2B">
            <w:pPr>
              <w:jc w:val="center"/>
              <w:rPr>
                <w:rFonts w:cs="Cheltenham"/>
                <w:b/>
                <w:szCs w:val="21"/>
              </w:rPr>
            </w:pPr>
            <w:r w:rsidRPr="00A537ED">
              <w:rPr>
                <w:rFonts w:cs="Cheltenham"/>
                <w:b/>
                <w:szCs w:val="21"/>
              </w:rPr>
              <w:t>Signature</w:t>
            </w:r>
          </w:p>
        </w:tc>
      </w:tr>
      <w:tr w:rsidR="00A537ED" w14:paraId="4EDCD8FE" w14:textId="77777777" w:rsidTr="00A537ED">
        <w:tc>
          <w:tcPr>
            <w:tcW w:w="3192" w:type="dxa"/>
          </w:tcPr>
          <w:p w14:paraId="261ACA49" w14:textId="2F6AA010" w:rsidR="00A537ED" w:rsidRDefault="00A537ED" w:rsidP="009D4B2B">
            <w:pPr>
              <w:rPr>
                <w:rFonts w:cs="Cheltenham"/>
                <w:szCs w:val="21"/>
              </w:rPr>
            </w:pPr>
            <w:r w:rsidRPr="00EE3D4A">
              <w:rPr>
                <w:rFonts w:cs="Cheltenham"/>
                <w:szCs w:val="21"/>
              </w:rPr>
              <w:t>Incident Commander</w:t>
            </w:r>
          </w:p>
        </w:tc>
        <w:tc>
          <w:tcPr>
            <w:tcW w:w="3192" w:type="dxa"/>
          </w:tcPr>
          <w:p w14:paraId="6CCF0E63" w14:textId="77777777" w:rsidR="00A537ED" w:rsidRDefault="00A537ED" w:rsidP="009D4B2B">
            <w:pPr>
              <w:rPr>
                <w:rFonts w:cs="Cheltenham"/>
                <w:szCs w:val="21"/>
              </w:rPr>
            </w:pPr>
          </w:p>
        </w:tc>
        <w:tc>
          <w:tcPr>
            <w:tcW w:w="3192" w:type="dxa"/>
          </w:tcPr>
          <w:p w14:paraId="5E67CAD3" w14:textId="77777777" w:rsidR="00A537ED" w:rsidRDefault="00A537ED" w:rsidP="009D4B2B">
            <w:pPr>
              <w:rPr>
                <w:rFonts w:cs="Cheltenham"/>
                <w:szCs w:val="21"/>
              </w:rPr>
            </w:pPr>
          </w:p>
        </w:tc>
      </w:tr>
      <w:tr w:rsidR="00A537ED" w14:paraId="38BA8E30" w14:textId="77777777" w:rsidTr="00A537ED">
        <w:tc>
          <w:tcPr>
            <w:tcW w:w="3192" w:type="dxa"/>
          </w:tcPr>
          <w:p w14:paraId="097D6809" w14:textId="07F09960" w:rsidR="00A537ED" w:rsidRDefault="00A537ED" w:rsidP="009D4B2B">
            <w:pPr>
              <w:rPr>
                <w:rFonts w:cs="Cheltenham"/>
                <w:szCs w:val="21"/>
              </w:rPr>
            </w:pPr>
            <w:r w:rsidRPr="00EE3D4A">
              <w:rPr>
                <w:rFonts w:cs="Cheltenham"/>
                <w:szCs w:val="21"/>
              </w:rPr>
              <w:t>Safety Officer</w:t>
            </w:r>
          </w:p>
        </w:tc>
        <w:tc>
          <w:tcPr>
            <w:tcW w:w="3192" w:type="dxa"/>
          </w:tcPr>
          <w:p w14:paraId="2B0CD9FE" w14:textId="77777777" w:rsidR="00A537ED" w:rsidRDefault="00A537ED" w:rsidP="009D4B2B">
            <w:pPr>
              <w:rPr>
                <w:rFonts w:cs="Cheltenham"/>
                <w:szCs w:val="21"/>
              </w:rPr>
            </w:pPr>
          </w:p>
        </w:tc>
        <w:tc>
          <w:tcPr>
            <w:tcW w:w="3192" w:type="dxa"/>
          </w:tcPr>
          <w:p w14:paraId="2713AC02" w14:textId="77777777" w:rsidR="00A537ED" w:rsidRDefault="00A537ED" w:rsidP="009D4B2B">
            <w:pPr>
              <w:rPr>
                <w:rFonts w:cs="Cheltenham"/>
                <w:szCs w:val="21"/>
              </w:rPr>
            </w:pPr>
          </w:p>
        </w:tc>
      </w:tr>
      <w:tr w:rsidR="00A537ED" w14:paraId="2FD689B6" w14:textId="77777777" w:rsidTr="00A537ED">
        <w:tc>
          <w:tcPr>
            <w:tcW w:w="3192" w:type="dxa"/>
          </w:tcPr>
          <w:p w14:paraId="67ED8986" w14:textId="6419D177" w:rsidR="00A537ED" w:rsidRDefault="00A537ED" w:rsidP="009D4B2B">
            <w:pPr>
              <w:rPr>
                <w:rFonts w:cs="Cheltenham"/>
                <w:szCs w:val="21"/>
              </w:rPr>
            </w:pPr>
            <w:r w:rsidRPr="00EE3D4A">
              <w:rPr>
                <w:rFonts w:cs="Cheltenham"/>
                <w:szCs w:val="21"/>
              </w:rPr>
              <w:t>Operations Officer</w:t>
            </w:r>
            <w:r w:rsidRPr="00EE3D4A">
              <w:rPr>
                <w:rFonts w:cs="Cheltenham"/>
                <w:szCs w:val="21"/>
              </w:rPr>
              <w:tab/>
            </w:r>
          </w:p>
        </w:tc>
        <w:tc>
          <w:tcPr>
            <w:tcW w:w="3192" w:type="dxa"/>
          </w:tcPr>
          <w:p w14:paraId="1EC1BB77" w14:textId="77777777" w:rsidR="00A537ED" w:rsidRDefault="00A537ED" w:rsidP="009D4B2B">
            <w:pPr>
              <w:rPr>
                <w:rFonts w:cs="Cheltenham"/>
                <w:szCs w:val="21"/>
              </w:rPr>
            </w:pPr>
          </w:p>
        </w:tc>
        <w:tc>
          <w:tcPr>
            <w:tcW w:w="3192" w:type="dxa"/>
          </w:tcPr>
          <w:p w14:paraId="09417949" w14:textId="77777777" w:rsidR="00A537ED" w:rsidRDefault="00A537ED" w:rsidP="009D4B2B">
            <w:pPr>
              <w:rPr>
                <w:rFonts w:cs="Cheltenham"/>
                <w:szCs w:val="21"/>
              </w:rPr>
            </w:pPr>
          </w:p>
        </w:tc>
      </w:tr>
      <w:tr w:rsidR="00A537ED" w14:paraId="454A309B" w14:textId="77777777" w:rsidTr="00A537ED">
        <w:tc>
          <w:tcPr>
            <w:tcW w:w="3192" w:type="dxa"/>
          </w:tcPr>
          <w:p w14:paraId="546DDAB1" w14:textId="571999CA" w:rsidR="00A537ED" w:rsidRDefault="00A537ED" w:rsidP="009D4B2B">
            <w:pPr>
              <w:rPr>
                <w:rFonts w:cs="Cheltenham"/>
                <w:szCs w:val="21"/>
              </w:rPr>
            </w:pPr>
            <w:r w:rsidRPr="00EE3D4A">
              <w:rPr>
                <w:rFonts w:cs="Cheltenham"/>
                <w:szCs w:val="21"/>
              </w:rPr>
              <w:t>HMRT Senior Officer</w:t>
            </w:r>
            <w:r w:rsidRPr="00EE3D4A">
              <w:rPr>
                <w:rFonts w:cs="Cheltenham"/>
                <w:szCs w:val="21"/>
              </w:rPr>
              <w:tab/>
            </w:r>
          </w:p>
        </w:tc>
        <w:tc>
          <w:tcPr>
            <w:tcW w:w="3192" w:type="dxa"/>
          </w:tcPr>
          <w:p w14:paraId="156B8E65" w14:textId="77777777" w:rsidR="00A537ED" w:rsidRDefault="00A537ED" w:rsidP="009D4B2B">
            <w:pPr>
              <w:rPr>
                <w:rFonts w:cs="Cheltenham"/>
                <w:szCs w:val="21"/>
              </w:rPr>
            </w:pPr>
          </w:p>
        </w:tc>
        <w:tc>
          <w:tcPr>
            <w:tcW w:w="3192" w:type="dxa"/>
          </w:tcPr>
          <w:p w14:paraId="5A428737" w14:textId="77777777" w:rsidR="00A537ED" w:rsidRDefault="00A537ED" w:rsidP="009D4B2B">
            <w:pPr>
              <w:rPr>
                <w:rFonts w:cs="Cheltenham"/>
                <w:szCs w:val="21"/>
              </w:rPr>
            </w:pPr>
          </w:p>
        </w:tc>
      </w:tr>
    </w:tbl>
    <w:p w14:paraId="04F9E020" w14:textId="77777777" w:rsidR="00A537ED" w:rsidRPr="00EE3D4A" w:rsidRDefault="00A537ED" w:rsidP="009D4B2B">
      <w:pPr>
        <w:spacing w:line="240" w:lineRule="auto"/>
        <w:rPr>
          <w:rFonts w:cs="Cheltenham"/>
          <w:szCs w:val="21"/>
        </w:rPr>
      </w:pPr>
    </w:p>
    <w:p w14:paraId="424ACD96" w14:textId="369F843E" w:rsidR="00F40107" w:rsidRDefault="00F40107" w:rsidP="009D4B2B">
      <w:pPr>
        <w:spacing w:line="240" w:lineRule="auto"/>
        <w:rPr>
          <w:rFonts w:cs="Cheltenham"/>
          <w:szCs w:val="21"/>
        </w:rPr>
      </w:pPr>
      <w:r w:rsidRPr="00EE3D4A">
        <w:rPr>
          <w:rFonts w:cs="Cheltenham"/>
          <w:szCs w:val="21"/>
        </w:rPr>
        <w:t>Upon resolution of the incident, the Incident Command or designee shall be responsible for completing applicable attachments and conducting an incident critique.</w:t>
      </w:r>
    </w:p>
    <w:p w14:paraId="20A118F7" w14:textId="77777777" w:rsidR="00D42960" w:rsidRDefault="00D42960" w:rsidP="009D4B2B">
      <w:pPr>
        <w:spacing w:line="240" w:lineRule="auto"/>
        <w:rPr>
          <w:rFonts w:cs="Cheltenham"/>
          <w:szCs w:val="21"/>
        </w:rPr>
      </w:pPr>
    </w:p>
    <w:p w14:paraId="4ABDBD25" w14:textId="60AA1A1F" w:rsidR="00F40107" w:rsidRPr="00EE3D4A" w:rsidRDefault="00F40107" w:rsidP="009D4B2B">
      <w:pPr>
        <w:pStyle w:val="Heading1"/>
      </w:pPr>
      <w:bookmarkStart w:id="48" w:name="_Toc466620053"/>
      <w:bookmarkStart w:id="49" w:name="_Toc37158276"/>
      <w:r w:rsidRPr="00EE3D4A">
        <w:lastRenderedPageBreak/>
        <w:t>2</w:t>
      </w:r>
      <w:r w:rsidR="00152A50" w:rsidRPr="00EE3D4A">
        <w:t>4</w:t>
      </w:r>
      <w:r w:rsidRPr="00EE3D4A">
        <w:t>.0</w:t>
      </w:r>
      <w:r w:rsidRPr="00EE3D4A">
        <w:tab/>
        <w:t>CRITIQUE OF RESPONSE AND FOLLOW-UP ITEMS</w:t>
      </w:r>
      <w:bookmarkEnd w:id="48"/>
      <w:bookmarkEnd w:id="49"/>
      <w:r w:rsidR="00A46555" w:rsidRPr="00EE3D4A">
        <w:fldChar w:fldCharType="begin"/>
      </w:r>
      <w:r w:rsidRPr="00EE3D4A">
        <w:rPr>
          <w:rFonts w:ascii="Times New Roman" w:hAnsi="Times New Roman" w:cs="Times New Roman"/>
          <w:sz w:val="24"/>
          <w:szCs w:val="24"/>
        </w:rPr>
        <w:instrText>tc "</w:instrText>
      </w:r>
      <w:r w:rsidRPr="00EE3D4A">
        <w:instrText>23.0</w:instrText>
      </w:r>
      <w:r w:rsidRPr="00EE3D4A">
        <w:tab/>
        <w:instrText>CRITIQUE OF RESPONSE AND FOLLOW-UP ITEMS"</w:instrText>
      </w:r>
      <w:r w:rsidR="00A46555" w:rsidRPr="00EE3D4A">
        <w:fldChar w:fldCharType="end"/>
      </w:r>
    </w:p>
    <w:p w14:paraId="75742D3A" w14:textId="00B2A5EA" w:rsidR="00F40107" w:rsidRPr="00EE3D4A" w:rsidRDefault="00F40107" w:rsidP="009D4B2B">
      <w:pPr>
        <w:spacing w:line="240" w:lineRule="auto"/>
      </w:pPr>
      <w:r w:rsidRPr="00EE3D4A">
        <w:t>Upon completion of the event critique, lessons learned report should be developed and filed as part of the incident response file.</w:t>
      </w:r>
    </w:p>
    <w:p w14:paraId="38534C56" w14:textId="5DDDA123" w:rsidR="00F40107" w:rsidRPr="00EE3D4A" w:rsidRDefault="00F40107" w:rsidP="009D4B2B">
      <w:pPr>
        <w:spacing w:line="240" w:lineRule="auto"/>
      </w:pPr>
      <w:r w:rsidRPr="00EE3D4A">
        <w:t xml:space="preserve">Critique Location: ________________________________________________________ </w:t>
      </w:r>
    </w:p>
    <w:p w14:paraId="306ABE47" w14:textId="2CD8311E" w:rsidR="00F40107" w:rsidRPr="00EE3D4A" w:rsidRDefault="00F40107" w:rsidP="009D4B2B">
      <w:pPr>
        <w:spacing w:line="240" w:lineRule="auto"/>
      </w:pPr>
      <w:r w:rsidRPr="00EE3D4A">
        <w:t>Critique Time: __________________________________________________________</w:t>
      </w:r>
    </w:p>
    <w:p w14:paraId="02DDB4B3" w14:textId="0C98702C" w:rsidR="00F40107" w:rsidRDefault="00F40107" w:rsidP="009D4B2B">
      <w:pPr>
        <w:spacing w:line="240" w:lineRule="auto"/>
        <w:rPr>
          <w:rFonts w:cs="Cheltenham"/>
        </w:rPr>
      </w:pPr>
      <w:r w:rsidRPr="00EE3D4A">
        <w:t>Lessons Learned</w:t>
      </w:r>
      <w:r w:rsidRPr="00EE3D4A">
        <w:rPr>
          <w:rFonts w:cs="Cheltenham"/>
        </w:rPr>
        <w:t>:</w:t>
      </w:r>
      <w:r w:rsidRPr="00EE3D4A">
        <w:rPr>
          <w:rFonts w:cs="Cheltenham"/>
        </w:rPr>
        <w:tab/>
      </w:r>
    </w:p>
    <w:p w14:paraId="7F7DBE31" w14:textId="608C5F6F" w:rsidR="00686BA5" w:rsidRDefault="00686BA5" w:rsidP="00686BA5">
      <w:pPr>
        <w:spacing w:line="240" w:lineRule="auto"/>
        <w:rPr>
          <w:rFonts w:cs="Cheltenham"/>
          <w:color w:val="000000"/>
          <w:szCs w:val="21"/>
        </w:rPr>
      </w:pPr>
      <w:r>
        <w:rPr>
          <w:rFonts w:cs="Cheltenham"/>
          <w:color w:val="000000"/>
          <w:szCs w:val="21"/>
        </w:rPr>
        <w:t>_____________________________________________________________________________________________________________________________________________________________________________________________________________________________________</w:t>
      </w:r>
      <w:r w:rsidR="00920FBB">
        <w:rPr>
          <w:rFonts w:cs="Cheltenham"/>
          <w:color w:val="000000"/>
          <w:szCs w:val="21"/>
        </w:rPr>
        <w:t>__________________________</w:t>
      </w:r>
      <w:r w:rsidR="00EC485A">
        <w:rPr>
          <w:rFonts w:cs="Cheltenham"/>
          <w:color w:val="000000"/>
          <w:szCs w:val="21"/>
        </w:rPr>
        <w:t>____________________</w:t>
      </w:r>
      <w:r w:rsidR="00920FBB">
        <w:rPr>
          <w:rFonts w:cs="Cheltenham"/>
          <w:color w:val="000000"/>
          <w:szCs w:val="21"/>
        </w:rPr>
        <w:t>________________________</w:t>
      </w:r>
      <w:r>
        <w:rPr>
          <w:rFonts w:cs="Cheltenham"/>
          <w:color w:val="000000"/>
          <w:szCs w:val="21"/>
        </w:rPr>
        <w:t>_____</w:t>
      </w:r>
    </w:p>
    <w:p w14:paraId="2771961F" w14:textId="6B4811D6" w:rsidR="00A16140" w:rsidRPr="00686BA5" w:rsidRDefault="00686BA5" w:rsidP="00D537DD">
      <w:pPr>
        <w:pStyle w:val="Heading1"/>
        <w:rPr>
          <w:rFonts w:cs="Cheltenham"/>
          <w:szCs w:val="21"/>
        </w:rPr>
      </w:pPr>
      <w:bookmarkStart w:id="50" w:name="_Toc466620054"/>
      <w:r>
        <w:rPr>
          <w:rFonts w:cs="Cheltenham"/>
          <w:szCs w:val="21"/>
        </w:rPr>
        <w:br w:type="page"/>
      </w:r>
      <w:bookmarkStart w:id="51" w:name="_Toc37158277"/>
      <w:r w:rsidR="00106168" w:rsidRPr="00A16140">
        <w:rPr>
          <w:rStyle w:val="Heading1Char"/>
        </w:rPr>
        <w:lastRenderedPageBreak/>
        <w:t>ATTACHMENT A</w:t>
      </w:r>
      <w:bookmarkEnd w:id="51"/>
      <w:r w:rsidR="00106168" w:rsidRPr="00EE3D4A">
        <w:t xml:space="preserve"> </w:t>
      </w:r>
    </w:p>
    <w:p w14:paraId="56787254" w14:textId="3B73EDE8" w:rsidR="00106168" w:rsidRPr="00D537DD" w:rsidRDefault="008B4374" w:rsidP="00D537DD">
      <w:pPr>
        <w:rPr>
          <w:b/>
        </w:rPr>
      </w:pPr>
      <w:r w:rsidRPr="00D537DD">
        <w:rPr>
          <w:b/>
        </w:rPr>
        <w:t>Hazardous Materials Incident Report Form</w:t>
      </w:r>
      <w:bookmarkEnd w:id="50"/>
      <w:r w:rsidRPr="00D537DD">
        <w:rPr>
          <w:b/>
        </w:rPr>
        <w:t xml:space="preserve"> </w:t>
      </w:r>
      <w:r w:rsidR="00A46555" w:rsidRPr="00D537DD">
        <w:rPr>
          <w:b/>
          <w:highlight w:val="yellow"/>
        </w:rPr>
        <w:fldChar w:fldCharType="begin"/>
      </w:r>
      <w:r w:rsidR="00106168" w:rsidRPr="00D537DD">
        <w:rPr>
          <w:rFonts w:ascii="Times New Roman" w:hAnsi="Times New Roman" w:cs="Times New Roman"/>
          <w:b/>
          <w:sz w:val="24"/>
          <w:szCs w:val="24"/>
          <w:highlight w:val="yellow"/>
        </w:rPr>
        <w:instrText>tc "</w:instrText>
      </w:r>
      <w:r w:rsidR="00106168" w:rsidRPr="00D537DD">
        <w:rPr>
          <w:b/>
          <w:highlight w:val="yellow"/>
        </w:rPr>
        <w:instrText>ATTACHMENT C - Hazardous Materials Response Report"</w:instrText>
      </w:r>
      <w:r w:rsidR="00A46555" w:rsidRPr="00D537DD">
        <w:rPr>
          <w:b/>
          <w:highlight w:val="yellow"/>
        </w:rPr>
        <w:fldChar w:fldCharType="end"/>
      </w:r>
    </w:p>
    <w:p w14:paraId="65C6D974" w14:textId="77777777" w:rsidR="00106168" w:rsidRPr="00A16140" w:rsidRDefault="00106168" w:rsidP="009D4B2B">
      <w:pPr>
        <w:spacing w:line="240" w:lineRule="auto"/>
        <w:rPr>
          <w:i/>
        </w:rPr>
      </w:pPr>
      <w:r w:rsidRPr="00A16140">
        <w:rPr>
          <w:i/>
        </w:rPr>
        <w:t>To be filled out by: Emergency Communications Center</w:t>
      </w:r>
    </w:p>
    <w:p w14:paraId="1EF23822" w14:textId="77777777" w:rsidR="00A16140" w:rsidRDefault="00A16140" w:rsidP="009D4B2B">
      <w:pPr>
        <w:spacing w:line="240" w:lineRule="auto"/>
        <w:rPr>
          <w:rFonts w:cs="Cheltenham"/>
          <w:color w:val="000000"/>
          <w:szCs w:val="21"/>
        </w:rPr>
      </w:pPr>
    </w:p>
    <w:p w14:paraId="18912849" w14:textId="4823C2BA" w:rsidR="00106168" w:rsidRPr="00EE3D4A" w:rsidRDefault="00106168" w:rsidP="009D4B2B">
      <w:pPr>
        <w:spacing w:line="240" w:lineRule="auto"/>
        <w:rPr>
          <w:rFonts w:cs="Cheltenham"/>
          <w:szCs w:val="21"/>
        </w:rPr>
      </w:pPr>
      <w:r w:rsidRPr="00EE3D4A">
        <w:rPr>
          <w:rFonts w:cs="Cheltenham"/>
          <w:color w:val="000000"/>
          <w:szCs w:val="21"/>
        </w:rPr>
        <w:t>Report No. ________________</w:t>
      </w:r>
    </w:p>
    <w:p w14:paraId="13C336A3" w14:textId="47CBDD79" w:rsidR="00106168" w:rsidRPr="00116C73" w:rsidRDefault="00106168" w:rsidP="00116C73">
      <w:pPr>
        <w:pStyle w:val="ListParagraph"/>
        <w:numPr>
          <w:ilvl w:val="0"/>
          <w:numId w:val="21"/>
        </w:numPr>
        <w:spacing w:line="240" w:lineRule="auto"/>
        <w:rPr>
          <w:rFonts w:cs="Cheltenham"/>
          <w:szCs w:val="21"/>
        </w:rPr>
      </w:pPr>
      <w:r w:rsidRPr="00116C73">
        <w:rPr>
          <w:rFonts w:cs="Cheltenham"/>
          <w:szCs w:val="21"/>
        </w:rPr>
        <w:t>Date</w:t>
      </w:r>
      <w:r w:rsidR="00FD5353" w:rsidRPr="00116C73">
        <w:rPr>
          <w:rFonts w:cs="Cheltenham"/>
          <w:szCs w:val="21"/>
        </w:rPr>
        <w:t xml:space="preserve">: </w:t>
      </w:r>
      <w:r w:rsidRPr="00116C73">
        <w:rPr>
          <w:rFonts w:cs="Cheltenham"/>
          <w:szCs w:val="21"/>
        </w:rPr>
        <w:t>________________________________</w:t>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r>
      <w:r w:rsidR="00087877" w:rsidRPr="00116C73">
        <w:rPr>
          <w:rFonts w:cs="Cheltenham"/>
          <w:szCs w:val="21"/>
        </w:rPr>
        <w:softHyphen/>
        <w:t>_______________</w:t>
      </w:r>
      <w:r w:rsidR="00F93CCF" w:rsidRPr="00116C73">
        <w:rPr>
          <w:rFonts w:cs="Cheltenham"/>
          <w:szCs w:val="21"/>
        </w:rPr>
        <w:t>____________</w:t>
      </w:r>
    </w:p>
    <w:p w14:paraId="4313D4F2" w14:textId="17C8ECE4" w:rsidR="00106168" w:rsidRPr="00EE3D4A" w:rsidRDefault="00106168" w:rsidP="009D4B2B">
      <w:pPr>
        <w:spacing w:line="240" w:lineRule="auto"/>
        <w:rPr>
          <w:rFonts w:cs="Cheltenham"/>
          <w:szCs w:val="21"/>
        </w:rPr>
      </w:pPr>
      <w:r w:rsidRPr="00EE3D4A">
        <w:rPr>
          <w:rFonts w:cs="Cheltenham"/>
          <w:szCs w:val="21"/>
        </w:rPr>
        <w:t xml:space="preserve">2.0 </w:t>
      </w:r>
      <w:r w:rsidRPr="00EE3D4A">
        <w:rPr>
          <w:rFonts w:cs="Cheltenham"/>
          <w:szCs w:val="21"/>
        </w:rPr>
        <w:tab/>
        <w:t>Time of Notification</w:t>
      </w:r>
      <w:r w:rsidR="00FD5353" w:rsidRPr="00EE3D4A">
        <w:rPr>
          <w:rFonts w:cs="Cheltenham"/>
          <w:szCs w:val="21"/>
        </w:rPr>
        <w:t>:</w:t>
      </w:r>
      <w:r w:rsidR="00F40578">
        <w:rPr>
          <w:rFonts w:cs="Cheltenham"/>
          <w:szCs w:val="21"/>
        </w:rPr>
        <w:t xml:space="preserve"> </w:t>
      </w:r>
      <w:r w:rsidRPr="00EE3D4A">
        <w:rPr>
          <w:rFonts w:cs="Cheltenham"/>
          <w:szCs w:val="21"/>
        </w:rPr>
        <w:t>______________</w:t>
      </w:r>
      <w:r w:rsidR="00F93CCF">
        <w:rPr>
          <w:rFonts w:cs="Cheltenham"/>
          <w:szCs w:val="21"/>
        </w:rPr>
        <w:t>_______________</w:t>
      </w:r>
      <w:r w:rsidR="00087877">
        <w:rPr>
          <w:rFonts w:cs="Cheltenham"/>
          <w:szCs w:val="21"/>
        </w:rPr>
        <w:t>__________________</w:t>
      </w:r>
      <w:r w:rsidR="00F93CCF">
        <w:rPr>
          <w:rFonts w:cs="Cheltenham"/>
          <w:szCs w:val="21"/>
        </w:rPr>
        <w:t>_</w:t>
      </w:r>
      <w:r w:rsidR="00116C73">
        <w:rPr>
          <w:rFonts w:cs="Cheltenham"/>
          <w:szCs w:val="21"/>
        </w:rPr>
        <w:br/>
      </w:r>
    </w:p>
    <w:p w14:paraId="6ADD1790" w14:textId="123494C2" w:rsidR="00106168" w:rsidRPr="00EE3D4A" w:rsidRDefault="00106168" w:rsidP="009D4B2B">
      <w:pPr>
        <w:spacing w:line="240" w:lineRule="auto"/>
        <w:rPr>
          <w:rFonts w:cs="Cheltenham"/>
          <w:szCs w:val="21"/>
        </w:rPr>
      </w:pPr>
      <w:r w:rsidRPr="00EE3D4A">
        <w:rPr>
          <w:rFonts w:cs="Cheltenham"/>
          <w:szCs w:val="21"/>
        </w:rPr>
        <w:t xml:space="preserve">3.0 </w:t>
      </w:r>
      <w:r w:rsidRPr="00EE3D4A">
        <w:rPr>
          <w:rFonts w:cs="Cheltenham"/>
          <w:szCs w:val="21"/>
        </w:rPr>
        <w:tab/>
        <w:t>Caller Name/Organization</w:t>
      </w:r>
      <w:r w:rsidR="00FD5353" w:rsidRPr="00EE3D4A">
        <w:rPr>
          <w:rFonts w:cs="Cheltenham"/>
          <w:szCs w:val="21"/>
        </w:rPr>
        <w:t xml:space="preserve">: </w:t>
      </w:r>
      <w:r w:rsidR="00F93CCF" w:rsidRPr="00EE3D4A">
        <w:rPr>
          <w:rFonts w:cs="Cheltenham"/>
          <w:szCs w:val="21"/>
        </w:rPr>
        <w:t>______________</w:t>
      </w:r>
      <w:r w:rsidR="00F93CCF">
        <w:rPr>
          <w:rFonts w:cs="Cheltenham"/>
          <w:szCs w:val="21"/>
        </w:rPr>
        <w:t>___________</w:t>
      </w:r>
      <w:r w:rsidR="00087877">
        <w:rPr>
          <w:rFonts w:cs="Cheltenham"/>
          <w:szCs w:val="21"/>
        </w:rPr>
        <w:t>__________________</w:t>
      </w:r>
      <w:r w:rsidRPr="00EE3D4A">
        <w:rPr>
          <w:rFonts w:cs="Cheltenham"/>
          <w:szCs w:val="21"/>
        </w:rPr>
        <w:tab/>
      </w:r>
      <w:r w:rsidR="00116C73">
        <w:rPr>
          <w:rFonts w:cs="Cheltenham"/>
          <w:szCs w:val="21"/>
        </w:rPr>
        <w:br/>
      </w:r>
    </w:p>
    <w:p w14:paraId="3EDDCC60" w14:textId="063B8418" w:rsidR="00106168" w:rsidRPr="00EE3D4A" w:rsidRDefault="00106168" w:rsidP="009D4B2B">
      <w:pPr>
        <w:spacing w:line="240" w:lineRule="auto"/>
        <w:rPr>
          <w:rFonts w:cs="Cheltenham"/>
          <w:szCs w:val="21"/>
        </w:rPr>
      </w:pPr>
      <w:r w:rsidRPr="00EE3D4A">
        <w:rPr>
          <w:rFonts w:cs="Cheltenham"/>
          <w:szCs w:val="21"/>
        </w:rPr>
        <w:t xml:space="preserve">4.0 </w:t>
      </w:r>
      <w:r w:rsidRPr="00EE3D4A">
        <w:rPr>
          <w:rFonts w:cs="Cheltenham"/>
          <w:szCs w:val="21"/>
        </w:rPr>
        <w:tab/>
        <w:t>Call Back No./Location</w:t>
      </w:r>
      <w:r w:rsidR="00FD5353" w:rsidRPr="00EE3D4A">
        <w:rPr>
          <w:rFonts w:cs="Cheltenham"/>
          <w:szCs w:val="21"/>
        </w:rPr>
        <w:t>:</w:t>
      </w:r>
      <w:r w:rsidR="00F93CCF">
        <w:rPr>
          <w:rFonts w:cs="Cheltenham"/>
          <w:szCs w:val="21"/>
        </w:rPr>
        <w:t xml:space="preserve"> </w:t>
      </w:r>
      <w:r w:rsidR="00F93CCF" w:rsidRPr="00EE3D4A">
        <w:rPr>
          <w:rFonts w:cs="Cheltenham"/>
          <w:szCs w:val="21"/>
        </w:rPr>
        <w:t>_________</w:t>
      </w:r>
      <w:r w:rsidR="00F93CCF">
        <w:rPr>
          <w:rFonts w:cs="Cheltenham"/>
          <w:szCs w:val="21"/>
        </w:rPr>
        <w:t>______________</w:t>
      </w:r>
      <w:r w:rsidRPr="00EE3D4A">
        <w:rPr>
          <w:rFonts w:cs="Cheltenham"/>
          <w:szCs w:val="21"/>
        </w:rPr>
        <w:tab/>
      </w:r>
      <w:r w:rsidR="00087877">
        <w:rPr>
          <w:rFonts w:cs="Cheltenham"/>
          <w:szCs w:val="21"/>
        </w:rPr>
        <w:t>__________________</w:t>
      </w:r>
      <w:r w:rsidR="00116C73">
        <w:rPr>
          <w:rFonts w:cs="Cheltenham"/>
          <w:szCs w:val="21"/>
        </w:rPr>
        <w:br/>
      </w:r>
    </w:p>
    <w:p w14:paraId="5DF6496D" w14:textId="7D47FE3E" w:rsidR="00FD5353" w:rsidRPr="00EE3D4A" w:rsidRDefault="00106168" w:rsidP="009D4B2B">
      <w:pPr>
        <w:spacing w:line="240" w:lineRule="auto"/>
        <w:rPr>
          <w:rFonts w:cs="Cheltenham"/>
          <w:szCs w:val="21"/>
        </w:rPr>
      </w:pPr>
      <w:r w:rsidRPr="00EE3D4A">
        <w:rPr>
          <w:rFonts w:cs="Cheltenham"/>
          <w:szCs w:val="21"/>
        </w:rPr>
        <w:t xml:space="preserve">5.0 </w:t>
      </w:r>
      <w:r w:rsidRPr="00EE3D4A">
        <w:rPr>
          <w:rFonts w:cs="Cheltenham"/>
          <w:szCs w:val="21"/>
        </w:rPr>
        <w:tab/>
        <w:t>Individual/Agency Involved</w:t>
      </w:r>
      <w:r w:rsidR="00FD5353" w:rsidRPr="00EE3D4A">
        <w:rPr>
          <w:rFonts w:cs="Cheltenham"/>
          <w:szCs w:val="21"/>
        </w:rPr>
        <w:t xml:space="preserve">: </w:t>
      </w:r>
      <w:r w:rsidR="00F93CCF" w:rsidRPr="00EE3D4A">
        <w:rPr>
          <w:rFonts w:cs="Cheltenham"/>
          <w:szCs w:val="21"/>
        </w:rPr>
        <w:t>_______________</w:t>
      </w:r>
      <w:r w:rsidR="00F93CCF">
        <w:rPr>
          <w:rFonts w:cs="Cheltenham"/>
          <w:szCs w:val="21"/>
        </w:rPr>
        <w:t>__________</w:t>
      </w:r>
      <w:r w:rsidR="00087877">
        <w:rPr>
          <w:rFonts w:cs="Cheltenham"/>
          <w:szCs w:val="21"/>
        </w:rPr>
        <w:t>_________________</w:t>
      </w:r>
      <w:r w:rsidR="00FD5353" w:rsidRPr="00EE3D4A">
        <w:rPr>
          <w:rFonts w:cs="Cheltenham"/>
          <w:szCs w:val="21"/>
        </w:rPr>
        <w:tab/>
      </w:r>
    </w:p>
    <w:p w14:paraId="4C6BD089" w14:textId="4DF182F0" w:rsidR="00106168" w:rsidRPr="00EE3D4A" w:rsidRDefault="00FD5353" w:rsidP="009D4B2B">
      <w:pPr>
        <w:spacing w:line="240" w:lineRule="auto"/>
        <w:rPr>
          <w:rFonts w:cs="Cheltenham"/>
          <w:szCs w:val="21"/>
        </w:rPr>
      </w:pPr>
      <w:r w:rsidRPr="00EE3D4A">
        <w:rPr>
          <w:rFonts w:cs="Cheltenham"/>
          <w:szCs w:val="21"/>
        </w:rPr>
        <w:tab/>
      </w:r>
      <w:r w:rsidR="00106168" w:rsidRPr="00EE3D4A">
        <w:rPr>
          <w:rFonts w:cs="Cheltenham"/>
          <w:szCs w:val="21"/>
        </w:rPr>
        <w:t>Phone No. ______________________________</w:t>
      </w:r>
      <w:r w:rsidR="00F93CCF">
        <w:rPr>
          <w:rFonts w:cs="Cheltenham"/>
          <w:szCs w:val="21"/>
        </w:rPr>
        <w:t>_</w:t>
      </w:r>
      <w:r w:rsidR="00087877">
        <w:rPr>
          <w:rFonts w:cs="Cheltenham"/>
          <w:szCs w:val="21"/>
        </w:rPr>
        <w:t>__________________</w:t>
      </w:r>
      <w:r w:rsidR="00F93CCF">
        <w:rPr>
          <w:rFonts w:cs="Cheltenham"/>
          <w:szCs w:val="21"/>
        </w:rPr>
        <w:t>_______</w:t>
      </w:r>
      <w:r w:rsidR="00116C73">
        <w:rPr>
          <w:rFonts w:cs="Cheltenham"/>
          <w:szCs w:val="21"/>
        </w:rPr>
        <w:br/>
      </w:r>
    </w:p>
    <w:p w14:paraId="5F2BEDDC" w14:textId="5E573342" w:rsidR="00106168" w:rsidRPr="00EE3D4A" w:rsidRDefault="00106168" w:rsidP="009D4B2B">
      <w:pPr>
        <w:spacing w:line="240" w:lineRule="auto"/>
        <w:rPr>
          <w:rFonts w:cs="Cheltenham"/>
          <w:szCs w:val="21"/>
        </w:rPr>
      </w:pPr>
      <w:r w:rsidRPr="00EE3D4A">
        <w:rPr>
          <w:rFonts w:cs="Cheltenham"/>
          <w:szCs w:val="21"/>
        </w:rPr>
        <w:t xml:space="preserve">6.0 </w:t>
      </w:r>
      <w:r w:rsidRPr="00EE3D4A">
        <w:rPr>
          <w:rFonts w:cs="Cheltenham"/>
          <w:szCs w:val="21"/>
        </w:rPr>
        <w:tab/>
        <w:t>Product(s) Involved</w:t>
      </w:r>
      <w:r w:rsidR="00FD5353" w:rsidRPr="00EE3D4A">
        <w:rPr>
          <w:rFonts w:cs="Cheltenham"/>
          <w:szCs w:val="21"/>
        </w:rPr>
        <w:t>:</w:t>
      </w:r>
      <w:r w:rsidR="00F93CCF">
        <w:rPr>
          <w:rFonts w:cs="Cheltenham"/>
          <w:szCs w:val="21"/>
        </w:rPr>
        <w:t xml:space="preserve"> </w:t>
      </w:r>
      <w:r w:rsidR="00F93CCF" w:rsidRPr="00EE3D4A">
        <w:rPr>
          <w:rFonts w:cs="Cheltenham"/>
          <w:szCs w:val="21"/>
        </w:rPr>
        <w:t>______________</w:t>
      </w:r>
      <w:r w:rsidR="00F93CCF">
        <w:rPr>
          <w:rFonts w:cs="Cheltenham"/>
          <w:szCs w:val="21"/>
        </w:rPr>
        <w:t>_________</w:t>
      </w:r>
      <w:r w:rsidR="00087877">
        <w:rPr>
          <w:rFonts w:cs="Cheltenham"/>
          <w:szCs w:val="21"/>
        </w:rPr>
        <w:t>__________________</w:t>
      </w:r>
      <w:r w:rsidR="00F93CCF">
        <w:rPr>
          <w:rFonts w:cs="Cheltenham"/>
          <w:szCs w:val="21"/>
        </w:rPr>
        <w:t>_______</w:t>
      </w:r>
    </w:p>
    <w:p w14:paraId="335105D0" w14:textId="4539191D" w:rsidR="00106168" w:rsidRPr="00EE3D4A" w:rsidRDefault="00106168" w:rsidP="009D4B2B">
      <w:pPr>
        <w:spacing w:line="240" w:lineRule="auto"/>
        <w:rPr>
          <w:rFonts w:cs="Cheltenham"/>
          <w:szCs w:val="21"/>
        </w:rPr>
      </w:pPr>
      <w:r w:rsidRPr="00EE3D4A">
        <w:rPr>
          <w:rFonts w:cs="Cheltenham"/>
          <w:szCs w:val="21"/>
        </w:rPr>
        <w:tab/>
        <w:t>Markings Visible</w:t>
      </w:r>
      <w:r w:rsidR="00FD5353" w:rsidRPr="00EE3D4A">
        <w:rPr>
          <w:rFonts w:cs="Cheltenham"/>
          <w:szCs w:val="21"/>
        </w:rPr>
        <w:t>:</w:t>
      </w:r>
      <w:r w:rsidR="00F93CCF">
        <w:rPr>
          <w:rFonts w:cs="Cheltenham"/>
          <w:szCs w:val="21"/>
        </w:rPr>
        <w:t xml:space="preserve"> </w:t>
      </w:r>
      <w:r w:rsidR="00F93CCF" w:rsidRPr="00EE3D4A">
        <w:rPr>
          <w:rFonts w:cs="Cheltenham"/>
          <w:szCs w:val="21"/>
        </w:rPr>
        <w:t>______________</w:t>
      </w:r>
      <w:r w:rsidR="00F93CCF">
        <w:rPr>
          <w:rFonts w:cs="Cheltenham"/>
          <w:szCs w:val="21"/>
        </w:rPr>
        <w:t>_____________</w:t>
      </w:r>
      <w:r w:rsidR="00087877">
        <w:rPr>
          <w:rFonts w:cs="Cheltenham"/>
          <w:szCs w:val="21"/>
        </w:rPr>
        <w:t>__________________</w:t>
      </w:r>
      <w:r w:rsidR="00F93CCF">
        <w:rPr>
          <w:rFonts w:cs="Cheltenham"/>
          <w:szCs w:val="21"/>
        </w:rPr>
        <w:t>______</w:t>
      </w:r>
      <w:r w:rsidRPr="00EE3D4A">
        <w:rPr>
          <w:rFonts w:cs="Cheltenham"/>
          <w:szCs w:val="21"/>
        </w:rPr>
        <w:tab/>
      </w:r>
      <w:r w:rsidR="00116C73">
        <w:rPr>
          <w:rFonts w:cs="Cheltenham"/>
          <w:szCs w:val="21"/>
        </w:rPr>
        <w:br/>
      </w:r>
    </w:p>
    <w:p w14:paraId="4658BDD3" w14:textId="77777777" w:rsidR="00106168" w:rsidRPr="00EE3D4A" w:rsidRDefault="00106168" w:rsidP="009D4B2B">
      <w:pPr>
        <w:spacing w:line="240" w:lineRule="auto"/>
        <w:rPr>
          <w:rFonts w:cs="Cheltenham"/>
          <w:szCs w:val="21"/>
        </w:rPr>
      </w:pPr>
      <w:r w:rsidRPr="00EE3D4A">
        <w:rPr>
          <w:rFonts w:cs="Cheltenham"/>
          <w:szCs w:val="21"/>
        </w:rPr>
        <w:t xml:space="preserve">7.0 </w:t>
      </w:r>
      <w:r w:rsidRPr="00EE3D4A">
        <w:rPr>
          <w:rFonts w:cs="Cheltenham"/>
          <w:szCs w:val="21"/>
        </w:rPr>
        <w:tab/>
        <w:t>Incident Details (Type, Quantity, Etc.)</w:t>
      </w:r>
      <w:r w:rsidR="00FD5353" w:rsidRPr="00EE3D4A">
        <w:rPr>
          <w:rFonts w:cs="Cheltenham"/>
          <w:szCs w:val="21"/>
        </w:rPr>
        <w:t>:</w:t>
      </w:r>
      <w:r w:rsidRPr="00EE3D4A">
        <w:rPr>
          <w:rFonts w:cs="Cheltenham"/>
          <w:szCs w:val="21"/>
        </w:rPr>
        <w:t xml:space="preserve"> </w:t>
      </w:r>
      <w:r w:rsidRPr="00EE3D4A">
        <w:rPr>
          <w:rFonts w:cs="Cheltenham"/>
          <w:szCs w:val="21"/>
        </w:rPr>
        <w:tab/>
      </w:r>
    </w:p>
    <w:p w14:paraId="55772982" w14:textId="62B9ED72" w:rsidR="00106168" w:rsidRPr="00EE3D4A" w:rsidRDefault="00F93CCF" w:rsidP="009D4B2B">
      <w:pPr>
        <w:spacing w:line="240" w:lineRule="auto"/>
        <w:ind w:left="720"/>
        <w:rPr>
          <w:rFonts w:cs="Cheltenham"/>
          <w:szCs w:val="21"/>
        </w:rPr>
      </w:pPr>
      <w:r>
        <w:rPr>
          <w:rFonts w:cs="Cheltenham"/>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40578">
        <w:rPr>
          <w:rFonts w:cs="Cheltenham"/>
          <w:szCs w:val="21"/>
        </w:rPr>
        <w:t>_________________________________</w:t>
      </w:r>
      <w:r w:rsidR="00EC485A">
        <w:rPr>
          <w:rFonts w:cs="Cheltenham"/>
          <w:szCs w:val="21"/>
        </w:rPr>
        <w:t>_________________________</w:t>
      </w:r>
      <w:r w:rsidR="00F40578">
        <w:rPr>
          <w:rFonts w:cs="Cheltenham"/>
          <w:szCs w:val="21"/>
        </w:rPr>
        <w:t>____</w:t>
      </w:r>
      <w:r>
        <w:rPr>
          <w:rFonts w:cs="Cheltenham"/>
          <w:szCs w:val="21"/>
        </w:rPr>
        <w:t>_</w:t>
      </w:r>
      <w:r w:rsidR="00116C73">
        <w:rPr>
          <w:rFonts w:cs="Cheltenham"/>
          <w:szCs w:val="21"/>
        </w:rPr>
        <w:br/>
      </w:r>
    </w:p>
    <w:p w14:paraId="6E88211A" w14:textId="74B49E46" w:rsidR="00106168" w:rsidRPr="00EE3D4A" w:rsidRDefault="00106168" w:rsidP="009D4B2B">
      <w:pPr>
        <w:spacing w:line="240" w:lineRule="auto"/>
        <w:rPr>
          <w:rFonts w:cs="Cheltenham"/>
          <w:szCs w:val="21"/>
        </w:rPr>
      </w:pPr>
      <w:r w:rsidRPr="00EE3D4A">
        <w:rPr>
          <w:rFonts w:cs="Cheltenham"/>
          <w:szCs w:val="21"/>
        </w:rPr>
        <w:t xml:space="preserve">8.0 </w:t>
      </w:r>
      <w:r w:rsidRPr="00EE3D4A">
        <w:rPr>
          <w:rFonts w:cs="Cheltenham"/>
          <w:szCs w:val="21"/>
        </w:rPr>
        <w:tab/>
        <w:t>Location/Time of Incident</w:t>
      </w:r>
      <w:r w:rsidR="00FD5353" w:rsidRPr="00EE3D4A">
        <w:rPr>
          <w:rFonts w:cs="Cheltenham"/>
          <w:szCs w:val="21"/>
        </w:rPr>
        <w:t>:</w:t>
      </w:r>
      <w:r w:rsidRPr="00EE3D4A">
        <w:rPr>
          <w:rFonts w:cs="Cheltenham"/>
          <w:szCs w:val="21"/>
        </w:rPr>
        <w:tab/>
      </w:r>
    </w:p>
    <w:p w14:paraId="6BCADA5D" w14:textId="75C27C8E" w:rsidR="00087877" w:rsidRPr="00EE3D4A" w:rsidRDefault="00087877" w:rsidP="009D4B2B">
      <w:pPr>
        <w:spacing w:line="240" w:lineRule="auto"/>
        <w:ind w:left="720"/>
        <w:rPr>
          <w:rFonts w:cs="Cheltenham"/>
          <w:szCs w:val="21"/>
        </w:rPr>
      </w:pPr>
      <w:r>
        <w:rPr>
          <w:rFonts w:cs="Cheltenham"/>
          <w:szCs w:val="21"/>
        </w:rPr>
        <w:t>_______________________________________________________________________________________________________________________________________________</w:t>
      </w:r>
      <w:r w:rsidR="00F40578">
        <w:rPr>
          <w:rFonts w:cs="Cheltenham"/>
          <w:szCs w:val="21"/>
        </w:rPr>
        <w:t>_______________________________</w:t>
      </w:r>
      <w:r w:rsidR="00EC485A">
        <w:rPr>
          <w:rFonts w:cs="Cheltenham"/>
          <w:szCs w:val="21"/>
        </w:rPr>
        <w:t>_______________</w:t>
      </w:r>
      <w:r w:rsidR="00F40578">
        <w:rPr>
          <w:rFonts w:cs="Cheltenham"/>
          <w:szCs w:val="21"/>
        </w:rPr>
        <w:t>____________________</w:t>
      </w:r>
      <w:r>
        <w:rPr>
          <w:rFonts w:cs="Cheltenham"/>
          <w:szCs w:val="21"/>
        </w:rPr>
        <w:t>_</w:t>
      </w:r>
      <w:r w:rsidR="00116C73">
        <w:rPr>
          <w:rFonts w:cs="Cheltenham"/>
          <w:szCs w:val="21"/>
        </w:rPr>
        <w:br/>
      </w:r>
    </w:p>
    <w:p w14:paraId="590A5D1F" w14:textId="41A388C2" w:rsidR="00106168" w:rsidRPr="00EE3D4A" w:rsidRDefault="00106168" w:rsidP="009D4B2B">
      <w:pPr>
        <w:spacing w:line="240" w:lineRule="auto"/>
        <w:rPr>
          <w:rFonts w:cs="Cheltenham"/>
          <w:szCs w:val="21"/>
        </w:rPr>
      </w:pPr>
      <w:r w:rsidRPr="00EE3D4A">
        <w:rPr>
          <w:rFonts w:cs="Cheltenham"/>
          <w:szCs w:val="21"/>
        </w:rPr>
        <w:t xml:space="preserve">9.0 </w:t>
      </w:r>
      <w:r w:rsidRPr="00EE3D4A">
        <w:rPr>
          <w:rFonts w:cs="Cheltenham"/>
          <w:szCs w:val="21"/>
        </w:rPr>
        <w:tab/>
        <w:t>Scene Accessibility/Precautions</w:t>
      </w:r>
      <w:r w:rsidR="00FD5353" w:rsidRPr="00EE3D4A">
        <w:rPr>
          <w:rFonts w:cs="Cheltenham"/>
          <w:szCs w:val="21"/>
        </w:rPr>
        <w:t>:</w:t>
      </w:r>
      <w:r w:rsidRPr="00EE3D4A">
        <w:rPr>
          <w:rFonts w:cs="Cheltenham"/>
          <w:szCs w:val="21"/>
        </w:rPr>
        <w:t xml:space="preserve"> </w:t>
      </w:r>
      <w:r w:rsidRPr="00EE3D4A">
        <w:rPr>
          <w:rFonts w:cs="Cheltenham"/>
          <w:szCs w:val="21"/>
        </w:rPr>
        <w:tab/>
      </w:r>
    </w:p>
    <w:p w14:paraId="113D3AAF" w14:textId="555279B7" w:rsidR="00087877" w:rsidRPr="00EE3D4A" w:rsidRDefault="00087877" w:rsidP="009D4B2B">
      <w:pPr>
        <w:spacing w:line="240" w:lineRule="auto"/>
        <w:ind w:left="720"/>
        <w:rPr>
          <w:rFonts w:cs="Cheltenham"/>
          <w:szCs w:val="21"/>
        </w:rPr>
      </w:pPr>
      <w:r>
        <w:rPr>
          <w:rFonts w:cs="Cheltenham"/>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40578">
        <w:rPr>
          <w:rFonts w:cs="Cheltenham"/>
          <w:szCs w:val="21"/>
        </w:rPr>
        <w:t>____________________________</w:t>
      </w:r>
      <w:r w:rsidR="00EC485A">
        <w:rPr>
          <w:rFonts w:cs="Cheltenham"/>
          <w:szCs w:val="21"/>
        </w:rPr>
        <w:t>_________________________</w:t>
      </w:r>
      <w:r w:rsidR="00F40578">
        <w:rPr>
          <w:rFonts w:cs="Cheltenham"/>
          <w:szCs w:val="21"/>
        </w:rPr>
        <w:t>_________</w:t>
      </w:r>
      <w:r>
        <w:rPr>
          <w:rFonts w:cs="Cheltenham"/>
          <w:szCs w:val="21"/>
        </w:rPr>
        <w:t>_</w:t>
      </w:r>
      <w:r w:rsidR="00116C73">
        <w:rPr>
          <w:rFonts w:cs="Cheltenham"/>
          <w:szCs w:val="21"/>
        </w:rPr>
        <w:br/>
      </w:r>
    </w:p>
    <w:p w14:paraId="6D814C27" w14:textId="78220357" w:rsidR="00116C73" w:rsidRDefault="00106168" w:rsidP="009D4B2B">
      <w:pPr>
        <w:spacing w:line="240" w:lineRule="auto"/>
        <w:rPr>
          <w:rFonts w:cs="Cheltenham"/>
          <w:szCs w:val="21"/>
        </w:rPr>
      </w:pPr>
      <w:r w:rsidRPr="00EE3D4A">
        <w:rPr>
          <w:rFonts w:cs="Cheltenham"/>
          <w:szCs w:val="21"/>
        </w:rPr>
        <w:t xml:space="preserve">10.0 </w:t>
      </w:r>
      <w:r w:rsidRPr="00EE3D4A">
        <w:rPr>
          <w:rFonts w:cs="Cheltenham"/>
          <w:szCs w:val="21"/>
        </w:rPr>
        <w:tab/>
        <w:t>Has Area Been Cleared</w:t>
      </w:r>
      <w:r w:rsidR="00FD5353" w:rsidRPr="00EE3D4A">
        <w:rPr>
          <w:rFonts w:cs="Cheltenham"/>
          <w:szCs w:val="21"/>
        </w:rPr>
        <w:t>:</w:t>
      </w:r>
      <w:r w:rsidR="00087877">
        <w:rPr>
          <w:rFonts w:cs="Cheltenham"/>
          <w:szCs w:val="21"/>
        </w:rPr>
        <w:t xml:space="preserve"> ________________________________</w:t>
      </w:r>
      <w:r w:rsidR="00EC485A">
        <w:rPr>
          <w:rFonts w:cs="Cheltenham"/>
          <w:szCs w:val="21"/>
        </w:rPr>
        <w:t>______</w:t>
      </w:r>
      <w:r w:rsidR="00087877">
        <w:rPr>
          <w:rFonts w:cs="Cheltenham"/>
          <w:szCs w:val="21"/>
        </w:rPr>
        <w:t>____________</w:t>
      </w:r>
      <w:r w:rsidR="00116C73">
        <w:rPr>
          <w:rFonts w:cs="Cheltenham"/>
          <w:szCs w:val="21"/>
        </w:rPr>
        <w:br/>
      </w:r>
      <w:r w:rsidRPr="00EE3D4A">
        <w:rPr>
          <w:rFonts w:cs="Cheltenham"/>
          <w:szCs w:val="21"/>
        </w:rPr>
        <w:tab/>
      </w:r>
    </w:p>
    <w:p w14:paraId="5E2BCFC1" w14:textId="1453532E" w:rsidR="00106168" w:rsidRPr="00EE3D4A" w:rsidRDefault="00106168" w:rsidP="009D4B2B">
      <w:pPr>
        <w:spacing w:line="240" w:lineRule="auto"/>
        <w:rPr>
          <w:rFonts w:cs="Cheltenham"/>
          <w:szCs w:val="21"/>
        </w:rPr>
      </w:pPr>
      <w:r w:rsidRPr="00EE3D4A">
        <w:rPr>
          <w:rFonts w:cs="Cheltenham"/>
          <w:szCs w:val="21"/>
        </w:rPr>
        <w:t xml:space="preserve">11.0 </w:t>
      </w:r>
      <w:r w:rsidRPr="00EE3D4A">
        <w:rPr>
          <w:rFonts w:cs="Cheltenham"/>
          <w:szCs w:val="21"/>
        </w:rPr>
        <w:tab/>
        <w:t>Injuries/Types</w:t>
      </w:r>
      <w:r w:rsidR="00FD5353" w:rsidRPr="00EE3D4A">
        <w:rPr>
          <w:rFonts w:cs="Cheltenham"/>
          <w:szCs w:val="21"/>
        </w:rPr>
        <w:t>:</w:t>
      </w:r>
      <w:r w:rsidRPr="00EE3D4A">
        <w:rPr>
          <w:rFonts w:cs="Cheltenham"/>
          <w:szCs w:val="21"/>
        </w:rPr>
        <w:t xml:space="preserve"> </w:t>
      </w:r>
      <w:r w:rsidRPr="00EE3D4A">
        <w:rPr>
          <w:rFonts w:cs="Cheltenham"/>
          <w:szCs w:val="21"/>
        </w:rPr>
        <w:tab/>
      </w:r>
    </w:p>
    <w:p w14:paraId="478B4041" w14:textId="4FE016AF" w:rsidR="00087877" w:rsidRPr="00EE3D4A" w:rsidRDefault="00087877" w:rsidP="009D4B2B">
      <w:pPr>
        <w:spacing w:line="240" w:lineRule="auto"/>
        <w:ind w:left="720"/>
        <w:rPr>
          <w:rFonts w:cs="Cheltenham"/>
          <w:szCs w:val="21"/>
        </w:rPr>
      </w:pPr>
      <w:r>
        <w:rPr>
          <w:rFonts w:cs="Cheltenham"/>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40578">
        <w:rPr>
          <w:rFonts w:cs="Cheltenham"/>
          <w:szCs w:val="21"/>
        </w:rPr>
        <w:t>_____________________</w:t>
      </w:r>
      <w:r w:rsidR="00EC485A">
        <w:rPr>
          <w:rFonts w:cs="Cheltenham"/>
          <w:szCs w:val="21"/>
        </w:rPr>
        <w:t>_________________________</w:t>
      </w:r>
      <w:r w:rsidR="00F40578">
        <w:rPr>
          <w:rFonts w:cs="Cheltenham"/>
          <w:szCs w:val="21"/>
        </w:rPr>
        <w:t>________________</w:t>
      </w:r>
      <w:r>
        <w:rPr>
          <w:rFonts w:cs="Cheltenham"/>
          <w:szCs w:val="21"/>
        </w:rPr>
        <w:t>_</w:t>
      </w:r>
      <w:r w:rsidR="00116C73">
        <w:rPr>
          <w:rFonts w:cs="Cheltenham"/>
          <w:szCs w:val="21"/>
        </w:rPr>
        <w:br/>
      </w:r>
    </w:p>
    <w:p w14:paraId="6A8BC3FE" w14:textId="46079C67" w:rsidR="00106168" w:rsidRPr="00EE3D4A" w:rsidRDefault="00106168" w:rsidP="009D4B2B">
      <w:pPr>
        <w:spacing w:line="240" w:lineRule="auto"/>
        <w:rPr>
          <w:rFonts w:cs="Cheltenham"/>
          <w:szCs w:val="21"/>
        </w:rPr>
      </w:pPr>
      <w:r w:rsidRPr="00EE3D4A">
        <w:rPr>
          <w:rFonts w:cs="Cheltenham"/>
          <w:szCs w:val="21"/>
        </w:rPr>
        <w:t xml:space="preserve">12.0 </w:t>
      </w:r>
      <w:r w:rsidRPr="00EE3D4A">
        <w:rPr>
          <w:rFonts w:cs="Cheltenham"/>
          <w:szCs w:val="21"/>
        </w:rPr>
        <w:tab/>
        <w:t>Are People Contaminated</w:t>
      </w:r>
      <w:r w:rsidR="00FD5353" w:rsidRPr="00EE3D4A">
        <w:rPr>
          <w:rFonts w:cs="Cheltenham"/>
          <w:szCs w:val="21"/>
        </w:rPr>
        <w:t>:</w:t>
      </w:r>
      <w:r w:rsidRPr="00EE3D4A">
        <w:rPr>
          <w:rFonts w:cs="Cheltenham"/>
          <w:szCs w:val="21"/>
        </w:rPr>
        <w:t xml:space="preserve"> </w:t>
      </w:r>
      <w:r w:rsidR="00087877">
        <w:rPr>
          <w:rFonts w:cs="Cheltenham"/>
          <w:szCs w:val="21"/>
        </w:rPr>
        <w:t>___________________________________________</w:t>
      </w:r>
      <w:r w:rsidRPr="00EE3D4A">
        <w:rPr>
          <w:rFonts w:cs="Cheltenham"/>
          <w:szCs w:val="21"/>
        </w:rPr>
        <w:tab/>
      </w:r>
      <w:r w:rsidR="00116C73">
        <w:rPr>
          <w:rFonts w:cs="Cheltenham"/>
          <w:szCs w:val="21"/>
        </w:rPr>
        <w:br/>
      </w:r>
    </w:p>
    <w:p w14:paraId="0EEAE289" w14:textId="2CEC6A7D" w:rsidR="00106168" w:rsidRPr="00EE3D4A" w:rsidRDefault="00106168" w:rsidP="009D4B2B">
      <w:pPr>
        <w:spacing w:line="240" w:lineRule="auto"/>
        <w:rPr>
          <w:rFonts w:cs="Cheltenham"/>
          <w:b/>
          <w:bCs/>
          <w:szCs w:val="21"/>
        </w:rPr>
      </w:pPr>
      <w:r w:rsidRPr="00EE3D4A">
        <w:rPr>
          <w:rFonts w:cs="Cheltenham"/>
          <w:szCs w:val="21"/>
        </w:rPr>
        <w:lastRenderedPageBreak/>
        <w:t xml:space="preserve">13.0 </w:t>
      </w:r>
      <w:r w:rsidRPr="00EE3D4A">
        <w:rPr>
          <w:rFonts w:cs="Cheltenham"/>
          <w:szCs w:val="21"/>
        </w:rPr>
        <w:tab/>
        <w:t>If Request for Assistance is from Another Emergency Response Agency:</w:t>
      </w:r>
    </w:p>
    <w:p w14:paraId="64014D87" w14:textId="5E58DB9B" w:rsidR="00106168" w:rsidRPr="00EE3D4A" w:rsidRDefault="00106168" w:rsidP="009D4B2B">
      <w:pPr>
        <w:spacing w:line="240" w:lineRule="auto"/>
        <w:rPr>
          <w:rFonts w:cs="Cheltenham"/>
          <w:szCs w:val="21"/>
        </w:rPr>
      </w:pPr>
      <w:r w:rsidRPr="00EE3D4A">
        <w:rPr>
          <w:rFonts w:cs="Cheltenham"/>
          <w:b/>
          <w:bCs/>
          <w:szCs w:val="21"/>
        </w:rPr>
        <w:tab/>
      </w:r>
      <w:r w:rsidRPr="00EE3D4A">
        <w:rPr>
          <w:rFonts w:cs="Cheltenham"/>
          <w:szCs w:val="21"/>
        </w:rPr>
        <w:t>Are Responders on Scene</w:t>
      </w:r>
      <w:r w:rsidR="00FD5353" w:rsidRPr="00EE3D4A">
        <w:rPr>
          <w:rFonts w:cs="Cheltenham"/>
          <w:szCs w:val="21"/>
        </w:rPr>
        <w:t>:</w:t>
      </w:r>
      <w:r w:rsidR="00F40578">
        <w:rPr>
          <w:rFonts w:cs="Cheltenham"/>
          <w:szCs w:val="21"/>
        </w:rPr>
        <w:t xml:space="preserve"> </w:t>
      </w:r>
      <w:r w:rsidR="00087877">
        <w:rPr>
          <w:rFonts w:cs="Cheltenham"/>
          <w:szCs w:val="21"/>
        </w:rPr>
        <w:t>___________________________________________</w:t>
      </w:r>
    </w:p>
    <w:p w14:paraId="210810E2" w14:textId="682B961F" w:rsidR="00106168" w:rsidRPr="00EE3D4A" w:rsidRDefault="00106168" w:rsidP="009D4B2B">
      <w:pPr>
        <w:spacing w:line="240" w:lineRule="auto"/>
        <w:rPr>
          <w:rFonts w:cs="Cheltenham"/>
          <w:szCs w:val="21"/>
        </w:rPr>
      </w:pPr>
      <w:r w:rsidRPr="00EE3D4A">
        <w:rPr>
          <w:rFonts w:cs="Cheltenham"/>
          <w:szCs w:val="21"/>
        </w:rPr>
        <w:tab/>
        <w:t>Command Post Location</w:t>
      </w:r>
      <w:r w:rsidR="00FD5353" w:rsidRPr="00EE3D4A">
        <w:rPr>
          <w:rFonts w:cs="Cheltenham"/>
          <w:szCs w:val="21"/>
        </w:rPr>
        <w:t>:</w:t>
      </w:r>
      <w:r w:rsidR="00087877">
        <w:rPr>
          <w:rFonts w:cs="Cheltenham"/>
          <w:szCs w:val="21"/>
        </w:rPr>
        <w:t xml:space="preserve"> ___________________________________________</w:t>
      </w:r>
      <w:r w:rsidR="00FD5353" w:rsidRPr="00EE3D4A">
        <w:rPr>
          <w:rFonts w:cs="Cheltenham"/>
          <w:szCs w:val="21"/>
        </w:rPr>
        <w:t xml:space="preserve"> </w:t>
      </w:r>
      <w:r w:rsidRPr="00EE3D4A">
        <w:rPr>
          <w:rFonts w:cs="Cheltenham"/>
          <w:szCs w:val="21"/>
        </w:rPr>
        <w:tab/>
      </w:r>
    </w:p>
    <w:p w14:paraId="4D7C639A" w14:textId="2D07F316" w:rsidR="00106168" w:rsidRPr="00EE3D4A" w:rsidRDefault="00106168" w:rsidP="009D4B2B">
      <w:pPr>
        <w:spacing w:line="240" w:lineRule="auto"/>
        <w:rPr>
          <w:rFonts w:cs="Cheltenham"/>
          <w:szCs w:val="21"/>
        </w:rPr>
      </w:pPr>
      <w:r w:rsidRPr="00EE3D4A">
        <w:rPr>
          <w:rFonts w:cs="Cheltenham"/>
          <w:szCs w:val="21"/>
        </w:rPr>
        <w:tab/>
        <w:t>Staging Area</w:t>
      </w:r>
      <w:r w:rsidR="00FD5353" w:rsidRPr="00EE3D4A">
        <w:rPr>
          <w:rFonts w:cs="Cheltenham"/>
          <w:szCs w:val="21"/>
        </w:rPr>
        <w:t>:</w:t>
      </w:r>
      <w:r w:rsidR="00087877">
        <w:rPr>
          <w:rFonts w:cs="Cheltenham"/>
          <w:szCs w:val="21"/>
        </w:rPr>
        <w:t xml:space="preserve"> _____________________________________________________</w:t>
      </w:r>
      <w:r w:rsidR="00116C73">
        <w:rPr>
          <w:rFonts w:cs="Cheltenham"/>
          <w:szCs w:val="21"/>
        </w:rPr>
        <w:br/>
      </w:r>
      <w:r w:rsidRPr="00EE3D4A">
        <w:rPr>
          <w:rFonts w:cs="Cheltenham"/>
          <w:szCs w:val="21"/>
        </w:rPr>
        <w:tab/>
      </w:r>
    </w:p>
    <w:p w14:paraId="3805D8F2" w14:textId="6C483F0E" w:rsidR="00106168" w:rsidRPr="00EE3D4A" w:rsidRDefault="00106168" w:rsidP="009D4B2B">
      <w:pPr>
        <w:spacing w:line="240" w:lineRule="auto"/>
        <w:rPr>
          <w:rFonts w:cs="Cheltenham"/>
          <w:szCs w:val="21"/>
        </w:rPr>
      </w:pPr>
      <w:r w:rsidRPr="00EE3D4A">
        <w:rPr>
          <w:rFonts w:cs="Cheltenham"/>
          <w:szCs w:val="21"/>
        </w:rPr>
        <w:tab/>
      </w:r>
      <w:r w:rsidR="00087877">
        <w:rPr>
          <w:rFonts w:cs="Cheltenham"/>
          <w:szCs w:val="21"/>
        </w:rPr>
        <w:t>R</w:t>
      </w:r>
      <w:r w:rsidRPr="00EE3D4A">
        <w:rPr>
          <w:rFonts w:cs="Cheltenham"/>
          <w:szCs w:val="21"/>
        </w:rPr>
        <w:t>ecommended Response Route</w:t>
      </w:r>
      <w:r w:rsidR="00FD5353" w:rsidRPr="00EE3D4A">
        <w:rPr>
          <w:rFonts w:cs="Cheltenham"/>
          <w:szCs w:val="21"/>
        </w:rPr>
        <w:t xml:space="preserve">: </w:t>
      </w:r>
      <w:r w:rsidRPr="00EE3D4A">
        <w:rPr>
          <w:rFonts w:cs="Cheltenham"/>
          <w:szCs w:val="21"/>
        </w:rPr>
        <w:tab/>
      </w:r>
    </w:p>
    <w:p w14:paraId="58AC3691" w14:textId="1498C4A7" w:rsidR="00D42960" w:rsidRDefault="00087877" w:rsidP="00D42960">
      <w:pPr>
        <w:spacing w:line="240" w:lineRule="auto"/>
        <w:ind w:left="720"/>
        <w:rPr>
          <w:rFonts w:cs="Cheltenham"/>
          <w:szCs w:val="21"/>
        </w:rPr>
      </w:pPr>
      <w:r>
        <w:rPr>
          <w:rFonts w:cs="Cheltenham"/>
          <w:szCs w:val="21"/>
        </w:rPr>
        <w:t>________________________________________________________________________________________________________________________________________________________________________________________</w:t>
      </w:r>
      <w:r w:rsidR="00D42960">
        <w:rPr>
          <w:rFonts w:cs="Cheltenham"/>
          <w:szCs w:val="21"/>
        </w:rPr>
        <w:t>____________________________</w:t>
      </w:r>
      <w:r w:rsidR="00F40578">
        <w:rPr>
          <w:rFonts w:cs="Cheltenham"/>
          <w:szCs w:val="21"/>
        </w:rPr>
        <w:t>______________________________________</w:t>
      </w:r>
      <w:r w:rsidR="00EC485A">
        <w:rPr>
          <w:rFonts w:cs="Cheltenham"/>
          <w:szCs w:val="21"/>
        </w:rPr>
        <w:t>____________________</w:t>
      </w:r>
      <w:r w:rsidR="00F40578">
        <w:rPr>
          <w:rFonts w:cs="Cheltenham"/>
          <w:szCs w:val="21"/>
        </w:rPr>
        <w:t>________</w:t>
      </w:r>
      <w:r w:rsidR="00D42960">
        <w:rPr>
          <w:rFonts w:cs="Cheltenham"/>
          <w:szCs w:val="21"/>
        </w:rPr>
        <w:t>__</w:t>
      </w:r>
      <w:r w:rsidR="00116C73">
        <w:rPr>
          <w:rFonts w:cs="Cheltenham"/>
          <w:szCs w:val="21"/>
        </w:rPr>
        <w:br/>
      </w:r>
    </w:p>
    <w:p w14:paraId="3BDF38F7" w14:textId="0F30A810" w:rsidR="00106168" w:rsidRPr="00EE3D4A" w:rsidRDefault="00087877" w:rsidP="00D42960">
      <w:pPr>
        <w:spacing w:line="240" w:lineRule="auto"/>
        <w:rPr>
          <w:rFonts w:cs="Cheltenham"/>
          <w:szCs w:val="21"/>
        </w:rPr>
      </w:pPr>
      <w:r>
        <w:rPr>
          <w:rFonts w:cs="Cheltenham"/>
          <w:szCs w:val="21"/>
        </w:rPr>
        <w:t>14.0</w:t>
      </w:r>
      <w:r w:rsidR="00106168" w:rsidRPr="00EE3D4A">
        <w:rPr>
          <w:rFonts w:cs="Cheltenham"/>
          <w:szCs w:val="21"/>
        </w:rPr>
        <w:tab/>
        <w:t>Communication Link</w:t>
      </w:r>
    </w:p>
    <w:p w14:paraId="7D993B7C" w14:textId="3D00E64D" w:rsidR="00106168" w:rsidRPr="00EE3D4A" w:rsidRDefault="00106168" w:rsidP="009D4B2B">
      <w:pPr>
        <w:spacing w:line="240" w:lineRule="auto"/>
        <w:rPr>
          <w:rFonts w:cs="Cheltenham"/>
          <w:szCs w:val="21"/>
        </w:rPr>
      </w:pPr>
      <w:r w:rsidRPr="00EE3D4A">
        <w:rPr>
          <w:rFonts w:cs="Cheltenham"/>
          <w:szCs w:val="21"/>
        </w:rPr>
        <w:tab/>
        <w:t>Radio Frequency</w:t>
      </w:r>
      <w:r w:rsidR="00FD5353" w:rsidRPr="00EE3D4A">
        <w:rPr>
          <w:rFonts w:cs="Cheltenham"/>
          <w:szCs w:val="21"/>
        </w:rPr>
        <w:t>:</w:t>
      </w:r>
      <w:r w:rsidR="00087877">
        <w:rPr>
          <w:rFonts w:cs="Cheltenham"/>
          <w:szCs w:val="21"/>
        </w:rPr>
        <w:t xml:space="preserve"> _________________________________________________</w:t>
      </w:r>
      <w:r w:rsidRPr="00EE3D4A">
        <w:rPr>
          <w:rFonts w:cs="Cheltenham"/>
          <w:szCs w:val="21"/>
        </w:rPr>
        <w:tab/>
      </w:r>
    </w:p>
    <w:p w14:paraId="7A8C097E" w14:textId="5969D8DD" w:rsidR="00106168" w:rsidRPr="00EE3D4A" w:rsidRDefault="00087877" w:rsidP="009D4B2B">
      <w:pPr>
        <w:spacing w:line="240" w:lineRule="auto"/>
        <w:rPr>
          <w:rFonts w:cs="Cheltenham"/>
          <w:b/>
          <w:bCs/>
          <w:szCs w:val="21"/>
        </w:rPr>
      </w:pPr>
      <w:r>
        <w:rPr>
          <w:rFonts w:cs="Cheltenham"/>
          <w:szCs w:val="21"/>
        </w:rPr>
        <w:tab/>
        <w:t>Phone No: ________________________________________________________</w:t>
      </w:r>
      <w:r w:rsidR="00106168" w:rsidRPr="00EE3D4A">
        <w:rPr>
          <w:rFonts w:cs="Cheltenham"/>
          <w:szCs w:val="21"/>
        </w:rPr>
        <w:tab/>
      </w:r>
      <w:r w:rsidR="00116C73">
        <w:rPr>
          <w:rFonts w:cs="Cheltenham"/>
          <w:szCs w:val="21"/>
        </w:rPr>
        <w:br/>
      </w:r>
    </w:p>
    <w:p w14:paraId="63C0A876" w14:textId="22684FD4" w:rsidR="00A16140" w:rsidRDefault="00106168" w:rsidP="009D4B2B">
      <w:pPr>
        <w:spacing w:line="240" w:lineRule="auto"/>
        <w:rPr>
          <w:rFonts w:cs="Cheltenham"/>
          <w:szCs w:val="21"/>
        </w:rPr>
      </w:pPr>
      <w:r w:rsidRPr="00EE3D4A">
        <w:rPr>
          <w:rFonts w:cs="Cheltenham"/>
          <w:szCs w:val="21"/>
        </w:rPr>
        <w:t>1</w:t>
      </w:r>
      <w:r w:rsidR="00087877">
        <w:rPr>
          <w:rFonts w:cs="Cheltenham"/>
          <w:szCs w:val="21"/>
        </w:rPr>
        <w:t>5</w:t>
      </w:r>
      <w:r w:rsidRPr="00EE3D4A">
        <w:rPr>
          <w:rFonts w:cs="Cheltenham"/>
          <w:szCs w:val="21"/>
        </w:rPr>
        <w:t xml:space="preserve">.0 </w:t>
      </w:r>
      <w:r w:rsidRPr="00EE3D4A">
        <w:rPr>
          <w:rFonts w:cs="Cheltenham"/>
          <w:szCs w:val="21"/>
        </w:rPr>
        <w:tab/>
      </w:r>
    </w:p>
    <w:tbl>
      <w:tblPr>
        <w:tblStyle w:val="TableGrid"/>
        <w:tblW w:w="0" w:type="auto"/>
        <w:jc w:val="center"/>
        <w:tblLook w:val="04A0" w:firstRow="1" w:lastRow="0" w:firstColumn="1" w:lastColumn="0" w:noHBand="0" w:noVBand="1"/>
      </w:tblPr>
      <w:tblGrid>
        <w:gridCol w:w="2338"/>
        <w:gridCol w:w="2325"/>
        <w:gridCol w:w="2331"/>
        <w:gridCol w:w="2356"/>
      </w:tblGrid>
      <w:tr w:rsidR="00A16140" w14:paraId="716D5EA2" w14:textId="77777777" w:rsidTr="00A16140">
        <w:trPr>
          <w:jc w:val="center"/>
        </w:trPr>
        <w:tc>
          <w:tcPr>
            <w:tcW w:w="2394" w:type="dxa"/>
          </w:tcPr>
          <w:p w14:paraId="207B6E4D" w14:textId="69F041E0" w:rsidR="00A16140" w:rsidRDefault="00A16140" w:rsidP="009D4B2B">
            <w:pPr>
              <w:jc w:val="center"/>
              <w:rPr>
                <w:rFonts w:cs="Cheltenham"/>
                <w:szCs w:val="21"/>
              </w:rPr>
            </w:pPr>
            <w:r>
              <w:rPr>
                <w:rFonts w:cs="Cheltenham"/>
                <w:szCs w:val="21"/>
              </w:rPr>
              <w:t>Persons Notified</w:t>
            </w:r>
          </w:p>
        </w:tc>
        <w:tc>
          <w:tcPr>
            <w:tcW w:w="2394" w:type="dxa"/>
          </w:tcPr>
          <w:p w14:paraId="3A4348CE" w14:textId="64109F74" w:rsidR="00A16140" w:rsidRDefault="00A16140" w:rsidP="009D4B2B">
            <w:pPr>
              <w:jc w:val="center"/>
              <w:rPr>
                <w:rFonts w:cs="Cheltenham"/>
                <w:szCs w:val="21"/>
              </w:rPr>
            </w:pPr>
            <w:r>
              <w:rPr>
                <w:rFonts w:cs="Cheltenham"/>
                <w:szCs w:val="21"/>
              </w:rPr>
              <w:t>Time</w:t>
            </w:r>
          </w:p>
        </w:tc>
        <w:tc>
          <w:tcPr>
            <w:tcW w:w="2394" w:type="dxa"/>
          </w:tcPr>
          <w:p w14:paraId="424CCF97" w14:textId="4DA53668" w:rsidR="00A16140" w:rsidRDefault="00A16140" w:rsidP="009D4B2B">
            <w:pPr>
              <w:jc w:val="center"/>
              <w:rPr>
                <w:rFonts w:cs="Cheltenham"/>
                <w:szCs w:val="21"/>
              </w:rPr>
            </w:pPr>
            <w:r>
              <w:rPr>
                <w:rFonts w:cs="Cheltenham"/>
                <w:szCs w:val="21"/>
              </w:rPr>
              <w:t>Phone</w:t>
            </w:r>
          </w:p>
        </w:tc>
        <w:tc>
          <w:tcPr>
            <w:tcW w:w="2394" w:type="dxa"/>
          </w:tcPr>
          <w:p w14:paraId="17C4BC02" w14:textId="1FDB714E" w:rsidR="00A16140" w:rsidRDefault="00A16140" w:rsidP="009D4B2B">
            <w:pPr>
              <w:jc w:val="center"/>
              <w:rPr>
                <w:rFonts w:cs="Cheltenham"/>
                <w:szCs w:val="21"/>
              </w:rPr>
            </w:pPr>
            <w:r>
              <w:rPr>
                <w:rFonts w:cs="Cheltenham"/>
                <w:szCs w:val="21"/>
              </w:rPr>
              <w:t>Agency/Dept</w:t>
            </w:r>
          </w:p>
        </w:tc>
      </w:tr>
      <w:tr w:rsidR="00A16140" w14:paraId="3523BBDF" w14:textId="77777777" w:rsidTr="00A16140">
        <w:trPr>
          <w:jc w:val="center"/>
        </w:trPr>
        <w:tc>
          <w:tcPr>
            <w:tcW w:w="2394" w:type="dxa"/>
          </w:tcPr>
          <w:p w14:paraId="0BD458C0" w14:textId="77777777" w:rsidR="00A16140" w:rsidRDefault="00A16140" w:rsidP="009D4B2B">
            <w:pPr>
              <w:rPr>
                <w:rFonts w:cs="Cheltenham"/>
                <w:szCs w:val="21"/>
              </w:rPr>
            </w:pPr>
          </w:p>
        </w:tc>
        <w:tc>
          <w:tcPr>
            <w:tcW w:w="2394" w:type="dxa"/>
          </w:tcPr>
          <w:p w14:paraId="6C5D86CD" w14:textId="77777777" w:rsidR="00A16140" w:rsidRDefault="00A16140" w:rsidP="009D4B2B">
            <w:pPr>
              <w:rPr>
                <w:rFonts w:cs="Cheltenham"/>
                <w:szCs w:val="21"/>
              </w:rPr>
            </w:pPr>
          </w:p>
        </w:tc>
        <w:tc>
          <w:tcPr>
            <w:tcW w:w="2394" w:type="dxa"/>
          </w:tcPr>
          <w:p w14:paraId="5B096A7F" w14:textId="77777777" w:rsidR="00A16140" w:rsidRDefault="00A16140" w:rsidP="009D4B2B">
            <w:pPr>
              <w:rPr>
                <w:rFonts w:cs="Cheltenham"/>
                <w:szCs w:val="21"/>
              </w:rPr>
            </w:pPr>
          </w:p>
        </w:tc>
        <w:tc>
          <w:tcPr>
            <w:tcW w:w="2394" w:type="dxa"/>
          </w:tcPr>
          <w:p w14:paraId="13476614" w14:textId="77777777" w:rsidR="00A16140" w:rsidRDefault="00A16140" w:rsidP="009D4B2B">
            <w:pPr>
              <w:rPr>
                <w:rFonts w:cs="Cheltenham"/>
                <w:szCs w:val="21"/>
              </w:rPr>
            </w:pPr>
          </w:p>
        </w:tc>
      </w:tr>
      <w:tr w:rsidR="00A16140" w14:paraId="2E30CFDB" w14:textId="77777777" w:rsidTr="00A16140">
        <w:trPr>
          <w:jc w:val="center"/>
        </w:trPr>
        <w:tc>
          <w:tcPr>
            <w:tcW w:w="2394" w:type="dxa"/>
          </w:tcPr>
          <w:p w14:paraId="36EB331A" w14:textId="77777777" w:rsidR="00A16140" w:rsidRDefault="00A16140" w:rsidP="009D4B2B">
            <w:pPr>
              <w:rPr>
                <w:rFonts w:cs="Cheltenham"/>
                <w:szCs w:val="21"/>
              </w:rPr>
            </w:pPr>
          </w:p>
        </w:tc>
        <w:tc>
          <w:tcPr>
            <w:tcW w:w="2394" w:type="dxa"/>
          </w:tcPr>
          <w:p w14:paraId="78144528" w14:textId="77777777" w:rsidR="00A16140" w:rsidRDefault="00A16140" w:rsidP="009D4B2B">
            <w:pPr>
              <w:rPr>
                <w:rFonts w:cs="Cheltenham"/>
                <w:szCs w:val="21"/>
              </w:rPr>
            </w:pPr>
          </w:p>
        </w:tc>
        <w:tc>
          <w:tcPr>
            <w:tcW w:w="2394" w:type="dxa"/>
          </w:tcPr>
          <w:p w14:paraId="3CAE1222" w14:textId="77777777" w:rsidR="00A16140" w:rsidRDefault="00A16140" w:rsidP="009D4B2B">
            <w:pPr>
              <w:rPr>
                <w:rFonts w:cs="Cheltenham"/>
                <w:szCs w:val="21"/>
              </w:rPr>
            </w:pPr>
          </w:p>
        </w:tc>
        <w:tc>
          <w:tcPr>
            <w:tcW w:w="2394" w:type="dxa"/>
          </w:tcPr>
          <w:p w14:paraId="7CFA6CE7" w14:textId="77777777" w:rsidR="00A16140" w:rsidRDefault="00A16140" w:rsidP="009D4B2B">
            <w:pPr>
              <w:rPr>
                <w:rFonts w:cs="Cheltenham"/>
                <w:szCs w:val="21"/>
              </w:rPr>
            </w:pPr>
          </w:p>
        </w:tc>
      </w:tr>
      <w:tr w:rsidR="00A16140" w14:paraId="6F616821" w14:textId="77777777" w:rsidTr="00A16140">
        <w:trPr>
          <w:jc w:val="center"/>
        </w:trPr>
        <w:tc>
          <w:tcPr>
            <w:tcW w:w="2394" w:type="dxa"/>
          </w:tcPr>
          <w:p w14:paraId="21A2DACE" w14:textId="77777777" w:rsidR="00A16140" w:rsidRDefault="00A16140" w:rsidP="009D4B2B">
            <w:pPr>
              <w:rPr>
                <w:rFonts w:cs="Cheltenham"/>
                <w:szCs w:val="21"/>
              </w:rPr>
            </w:pPr>
          </w:p>
        </w:tc>
        <w:tc>
          <w:tcPr>
            <w:tcW w:w="2394" w:type="dxa"/>
          </w:tcPr>
          <w:p w14:paraId="7FB0C6EE" w14:textId="77777777" w:rsidR="00A16140" w:rsidRDefault="00A16140" w:rsidP="009D4B2B">
            <w:pPr>
              <w:rPr>
                <w:rFonts w:cs="Cheltenham"/>
                <w:szCs w:val="21"/>
              </w:rPr>
            </w:pPr>
          </w:p>
        </w:tc>
        <w:tc>
          <w:tcPr>
            <w:tcW w:w="2394" w:type="dxa"/>
          </w:tcPr>
          <w:p w14:paraId="3BCC9E35" w14:textId="77777777" w:rsidR="00A16140" w:rsidRDefault="00A16140" w:rsidP="009D4B2B">
            <w:pPr>
              <w:rPr>
                <w:rFonts w:cs="Cheltenham"/>
                <w:szCs w:val="21"/>
              </w:rPr>
            </w:pPr>
          </w:p>
        </w:tc>
        <w:tc>
          <w:tcPr>
            <w:tcW w:w="2394" w:type="dxa"/>
          </w:tcPr>
          <w:p w14:paraId="33DE39EF" w14:textId="77777777" w:rsidR="00A16140" w:rsidRDefault="00A16140" w:rsidP="009D4B2B">
            <w:pPr>
              <w:rPr>
                <w:rFonts w:cs="Cheltenham"/>
                <w:szCs w:val="21"/>
              </w:rPr>
            </w:pPr>
          </w:p>
        </w:tc>
      </w:tr>
      <w:tr w:rsidR="00A16140" w14:paraId="24BE3605" w14:textId="77777777" w:rsidTr="00A16140">
        <w:trPr>
          <w:jc w:val="center"/>
        </w:trPr>
        <w:tc>
          <w:tcPr>
            <w:tcW w:w="2394" w:type="dxa"/>
          </w:tcPr>
          <w:p w14:paraId="06E49FD2" w14:textId="77777777" w:rsidR="00A16140" w:rsidRDefault="00A16140" w:rsidP="009D4B2B">
            <w:pPr>
              <w:rPr>
                <w:rFonts w:cs="Cheltenham"/>
                <w:szCs w:val="21"/>
              </w:rPr>
            </w:pPr>
          </w:p>
        </w:tc>
        <w:tc>
          <w:tcPr>
            <w:tcW w:w="2394" w:type="dxa"/>
          </w:tcPr>
          <w:p w14:paraId="0BD3E913" w14:textId="77777777" w:rsidR="00A16140" w:rsidRDefault="00A16140" w:rsidP="009D4B2B">
            <w:pPr>
              <w:rPr>
                <w:rFonts w:cs="Cheltenham"/>
                <w:szCs w:val="21"/>
              </w:rPr>
            </w:pPr>
          </w:p>
        </w:tc>
        <w:tc>
          <w:tcPr>
            <w:tcW w:w="2394" w:type="dxa"/>
          </w:tcPr>
          <w:p w14:paraId="5BA130B4" w14:textId="77777777" w:rsidR="00A16140" w:rsidRDefault="00A16140" w:rsidP="009D4B2B">
            <w:pPr>
              <w:rPr>
                <w:rFonts w:cs="Cheltenham"/>
                <w:szCs w:val="21"/>
              </w:rPr>
            </w:pPr>
          </w:p>
        </w:tc>
        <w:tc>
          <w:tcPr>
            <w:tcW w:w="2394" w:type="dxa"/>
          </w:tcPr>
          <w:p w14:paraId="51D64913" w14:textId="77777777" w:rsidR="00A16140" w:rsidRDefault="00A16140" w:rsidP="009D4B2B">
            <w:pPr>
              <w:rPr>
                <w:rFonts w:cs="Cheltenham"/>
                <w:szCs w:val="21"/>
              </w:rPr>
            </w:pPr>
          </w:p>
        </w:tc>
      </w:tr>
      <w:tr w:rsidR="00A16140" w14:paraId="32592C0F" w14:textId="77777777" w:rsidTr="00A16140">
        <w:trPr>
          <w:jc w:val="center"/>
        </w:trPr>
        <w:tc>
          <w:tcPr>
            <w:tcW w:w="2394" w:type="dxa"/>
          </w:tcPr>
          <w:p w14:paraId="302B28AC" w14:textId="77777777" w:rsidR="00A16140" w:rsidRDefault="00A16140" w:rsidP="009D4B2B">
            <w:pPr>
              <w:rPr>
                <w:rFonts w:cs="Cheltenham"/>
                <w:szCs w:val="21"/>
              </w:rPr>
            </w:pPr>
          </w:p>
        </w:tc>
        <w:tc>
          <w:tcPr>
            <w:tcW w:w="2394" w:type="dxa"/>
          </w:tcPr>
          <w:p w14:paraId="02C41393" w14:textId="77777777" w:rsidR="00A16140" w:rsidRDefault="00A16140" w:rsidP="009D4B2B">
            <w:pPr>
              <w:rPr>
                <w:rFonts w:cs="Cheltenham"/>
                <w:szCs w:val="21"/>
              </w:rPr>
            </w:pPr>
          </w:p>
        </w:tc>
        <w:tc>
          <w:tcPr>
            <w:tcW w:w="2394" w:type="dxa"/>
          </w:tcPr>
          <w:p w14:paraId="372F8DA6" w14:textId="77777777" w:rsidR="00A16140" w:rsidRDefault="00A16140" w:rsidP="009D4B2B">
            <w:pPr>
              <w:rPr>
                <w:rFonts w:cs="Cheltenham"/>
                <w:szCs w:val="21"/>
              </w:rPr>
            </w:pPr>
          </w:p>
        </w:tc>
        <w:tc>
          <w:tcPr>
            <w:tcW w:w="2394" w:type="dxa"/>
          </w:tcPr>
          <w:p w14:paraId="3659E955" w14:textId="77777777" w:rsidR="00A16140" w:rsidRDefault="00A16140" w:rsidP="009D4B2B">
            <w:pPr>
              <w:rPr>
                <w:rFonts w:cs="Cheltenham"/>
                <w:szCs w:val="21"/>
              </w:rPr>
            </w:pPr>
          </w:p>
        </w:tc>
      </w:tr>
      <w:tr w:rsidR="00A16140" w14:paraId="3566BEE7" w14:textId="77777777" w:rsidTr="00A16140">
        <w:trPr>
          <w:jc w:val="center"/>
        </w:trPr>
        <w:tc>
          <w:tcPr>
            <w:tcW w:w="2394" w:type="dxa"/>
          </w:tcPr>
          <w:p w14:paraId="21FC0E8C" w14:textId="77777777" w:rsidR="00A16140" w:rsidRDefault="00A16140" w:rsidP="009D4B2B">
            <w:pPr>
              <w:rPr>
                <w:rFonts w:cs="Cheltenham"/>
                <w:szCs w:val="21"/>
              </w:rPr>
            </w:pPr>
          </w:p>
        </w:tc>
        <w:tc>
          <w:tcPr>
            <w:tcW w:w="2394" w:type="dxa"/>
          </w:tcPr>
          <w:p w14:paraId="5DC6D531" w14:textId="77777777" w:rsidR="00A16140" w:rsidRDefault="00A16140" w:rsidP="009D4B2B">
            <w:pPr>
              <w:rPr>
                <w:rFonts w:cs="Cheltenham"/>
                <w:szCs w:val="21"/>
              </w:rPr>
            </w:pPr>
          </w:p>
        </w:tc>
        <w:tc>
          <w:tcPr>
            <w:tcW w:w="2394" w:type="dxa"/>
          </w:tcPr>
          <w:p w14:paraId="2FEDABD1" w14:textId="77777777" w:rsidR="00A16140" w:rsidRDefault="00A16140" w:rsidP="009D4B2B">
            <w:pPr>
              <w:rPr>
                <w:rFonts w:cs="Cheltenham"/>
                <w:szCs w:val="21"/>
              </w:rPr>
            </w:pPr>
          </w:p>
        </w:tc>
        <w:tc>
          <w:tcPr>
            <w:tcW w:w="2394" w:type="dxa"/>
          </w:tcPr>
          <w:p w14:paraId="4BE543CC" w14:textId="77777777" w:rsidR="00A16140" w:rsidRDefault="00A16140" w:rsidP="009D4B2B">
            <w:pPr>
              <w:rPr>
                <w:rFonts w:cs="Cheltenham"/>
                <w:szCs w:val="21"/>
              </w:rPr>
            </w:pPr>
          </w:p>
        </w:tc>
      </w:tr>
      <w:tr w:rsidR="00A16140" w14:paraId="3340C706" w14:textId="77777777" w:rsidTr="00A16140">
        <w:trPr>
          <w:jc w:val="center"/>
        </w:trPr>
        <w:tc>
          <w:tcPr>
            <w:tcW w:w="2394" w:type="dxa"/>
          </w:tcPr>
          <w:p w14:paraId="41B67CEF" w14:textId="77777777" w:rsidR="00A16140" w:rsidRDefault="00A16140" w:rsidP="009D4B2B">
            <w:pPr>
              <w:rPr>
                <w:rFonts w:cs="Cheltenham"/>
                <w:szCs w:val="21"/>
              </w:rPr>
            </w:pPr>
          </w:p>
        </w:tc>
        <w:tc>
          <w:tcPr>
            <w:tcW w:w="2394" w:type="dxa"/>
          </w:tcPr>
          <w:p w14:paraId="10E3AE93" w14:textId="77777777" w:rsidR="00A16140" w:rsidRDefault="00A16140" w:rsidP="009D4B2B">
            <w:pPr>
              <w:rPr>
                <w:rFonts w:cs="Cheltenham"/>
                <w:szCs w:val="21"/>
              </w:rPr>
            </w:pPr>
          </w:p>
        </w:tc>
        <w:tc>
          <w:tcPr>
            <w:tcW w:w="2394" w:type="dxa"/>
          </w:tcPr>
          <w:p w14:paraId="09ACF767" w14:textId="77777777" w:rsidR="00A16140" w:rsidRDefault="00A16140" w:rsidP="009D4B2B">
            <w:pPr>
              <w:rPr>
                <w:rFonts w:cs="Cheltenham"/>
                <w:szCs w:val="21"/>
              </w:rPr>
            </w:pPr>
          </w:p>
        </w:tc>
        <w:tc>
          <w:tcPr>
            <w:tcW w:w="2394" w:type="dxa"/>
          </w:tcPr>
          <w:p w14:paraId="4B9BCE29" w14:textId="77777777" w:rsidR="00A16140" w:rsidRDefault="00A16140" w:rsidP="009D4B2B">
            <w:pPr>
              <w:rPr>
                <w:rFonts w:cs="Cheltenham"/>
                <w:szCs w:val="21"/>
              </w:rPr>
            </w:pPr>
          </w:p>
        </w:tc>
      </w:tr>
    </w:tbl>
    <w:p w14:paraId="7C5588B0" w14:textId="6A413CA6" w:rsidR="00A16140" w:rsidRDefault="00A16140" w:rsidP="009D4B2B">
      <w:pPr>
        <w:spacing w:line="240" w:lineRule="auto"/>
        <w:rPr>
          <w:rFonts w:cs="Cheltenham"/>
          <w:szCs w:val="21"/>
        </w:rPr>
      </w:pPr>
    </w:p>
    <w:p w14:paraId="4164155A" w14:textId="6B9EA36F" w:rsidR="00106168" w:rsidRPr="00EE3D4A" w:rsidRDefault="00106168" w:rsidP="009D4B2B">
      <w:pPr>
        <w:spacing w:line="240" w:lineRule="auto"/>
        <w:rPr>
          <w:rFonts w:cs="Cheltenham"/>
          <w:szCs w:val="21"/>
        </w:rPr>
      </w:pPr>
      <w:r w:rsidRPr="00EE3D4A">
        <w:rPr>
          <w:rFonts w:cs="Cheltenham"/>
          <w:szCs w:val="21"/>
        </w:rPr>
        <w:t>Communications Tech.___________</w:t>
      </w:r>
      <w:r w:rsidR="00A16140">
        <w:rPr>
          <w:rFonts w:cs="Cheltenham"/>
          <w:szCs w:val="21"/>
        </w:rPr>
        <w:t>______________________</w:t>
      </w:r>
      <w:r w:rsidRPr="00EE3D4A">
        <w:rPr>
          <w:rFonts w:cs="Cheltenham"/>
          <w:szCs w:val="21"/>
        </w:rPr>
        <w:t xml:space="preserve"> Date</w:t>
      </w:r>
      <w:r w:rsidR="00FD5353" w:rsidRPr="00EE3D4A">
        <w:rPr>
          <w:rFonts w:cs="Cheltenham"/>
          <w:szCs w:val="21"/>
        </w:rPr>
        <w:t xml:space="preserve">: </w:t>
      </w:r>
      <w:r w:rsidRPr="00EE3D4A">
        <w:rPr>
          <w:rFonts w:cs="Cheltenham"/>
          <w:szCs w:val="21"/>
        </w:rPr>
        <w:t>____</w:t>
      </w:r>
      <w:r w:rsidR="00FD5353" w:rsidRPr="00EE3D4A">
        <w:rPr>
          <w:rFonts w:cs="Cheltenham"/>
          <w:szCs w:val="21"/>
        </w:rPr>
        <w:t>_______</w:t>
      </w:r>
      <w:r w:rsidR="00A16140">
        <w:rPr>
          <w:rFonts w:cs="Cheltenham"/>
          <w:szCs w:val="21"/>
        </w:rPr>
        <w:t>__</w:t>
      </w:r>
    </w:p>
    <w:p w14:paraId="3794067C" w14:textId="77777777" w:rsidR="00106168" w:rsidRPr="00EE3D4A" w:rsidRDefault="00106168" w:rsidP="009D4B2B">
      <w:pPr>
        <w:spacing w:line="240" w:lineRule="auto"/>
        <w:rPr>
          <w:rFonts w:ascii="Times New Roman" w:hAnsi="Times New Roman" w:cs="Times New Roman"/>
          <w:szCs w:val="21"/>
        </w:rPr>
      </w:pPr>
      <w:r w:rsidRPr="00EE3D4A">
        <w:rPr>
          <w:rFonts w:cs="Cheltenham"/>
          <w:szCs w:val="21"/>
        </w:rPr>
        <w:tab/>
      </w:r>
    </w:p>
    <w:p w14:paraId="03CE3451" w14:textId="77777777" w:rsidR="001C1ACF" w:rsidRDefault="001C1ACF" w:rsidP="009D4B2B">
      <w:pPr>
        <w:spacing w:line="240" w:lineRule="auto"/>
        <w:rPr>
          <w:rFonts w:cs="Cheltenham"/>
          <w:szCs w:val="21"/>
        </w:rPr>
        <w:sectPr w:rsidR="001C1ACF" w:rsidSect="00920FBB">
          <w:pgSz w:w="12240" w:h="15840"/>
          <w:pgMar w:top="1440" w:right="1440" w:bottom="1440" w:left="1440" w:header="720" w:footer="720" w:gutter="0"/>
          <w:cols w:space="720"/>
          <w:noEndnote/>
          <w:titlePg/>
          <w:docGrid w:linePitch="152"/>
        </w:sectPr>
      </w:pPr>
    </w:p>
    <w:p w14:paraId="025782C5" w14:textId="60039093" w:rsidR="00106168" w:rsidRPr="00EE3D4A" w:rsidRDefault="00106168" w:rsidP="009D4B2B">
      <w:pPr>
        <w:spacing w:line="240" w:lineRule="auto"/>
        <w:rPr>
          <w:rFonts w:cs="Cheltenham"/>
          <w:szCs w:val="21"/>
        </w:rPr>
      </w:pPr>
    </w:p>
    <w:p w14:paraId="0F4741B7" w14:textId="299CF213" w:rsidR="00A16140" w:rsidRDefault="001C1ACF" w:rsidP="009D4B2B">
      <w:pPr>
        <w:pStyle w:val="Heading1"/>
      </w:pPr>
      <w:bookmarkStart w:id="52" w:name="_Toc466620055"/>
      <w:bookmarkStart w:id="53" w:name="_Toc37158278"/>
      <w:r>
        <w:t>A</w:t>
      </w:r>
      <w:r w:rsidR="00106168" w:rsidRPr="00EE3D4A">
        <w:t>TTACHMENT B</w:t>
      </w:r>
      <w:bookmarkEnd w:id="53"/>
      <w:r w:rsidR="00F40107" w:rsidRPr="00EE3D4A">
        <w:t xml:space="preserve"> </w:t>
      </w:r>
    </w:p>
    <w:p w14:paraId="4EA36CEF" w14:textId="0223BA2C" w:rsidR="00F40107" w:rsidRPr="00D42960" w:rsidRDefault="00F40107" w:rsidP="00D42960">
      <w:pPr>
        <w:rPr>
          <w:b/>
        </w:rPr>
      </w:pPr>
      <w:r w:rsidRPr="00D42960">
        <w:rPr>
          <w:b/>
        </w:rPr>
        <w:t>HAZARDOUS MATERIAL Data Sheet</w:t>
      </w:r>
      <w:bookmarkEnd w:id="52"/>
      <w:r w:rsidR="00A46555" w:rsidRPr="00D42960">
        <w:rPr>
          <w:b/>
        </w:rPr>
        <w:fldChar w:fldCharType="begin"/>
      </w:r>
      <w:r w:rsidRPr="00D42960">
        <w:rPr>
          <w:rFonts w:ascii="Times New Roman" w:hAnsi="Times New Roman" w:cs="Times New Roman"/>
          <w:b/>
          <w:sz w:val="24"/>
          <w:szCs w:val="24"/>
        </w:rPr>
        <w:instrText>tc "</w:instrText>
      </w:r>
      <w:r w:rsidRPr="00D42960">
        <w:rPr>
          <w:b/>
        </w:rPr>
        <w:instrText>ATTACHMENT A - HAZARDOUS MATERIAL Data Sheet"</w:instrText>
      </w:r>
      <w:r w:rsidR="00A46555" w:rsidRPr="00D42960">
        <w:rPr>
          <w:b/>
        </w:rPr>
        <w:fldChar w:fldCharType="end"/>
      </w:r>
    </w:p>
    <w:p w14:paraId="6E96EE3A" w14:textId="77777777" w:rsidR="00F40107" w:rsidRPr="00A16140" w:rsidRDefault="00F40107" w:rsidP="009D4B2B">
      <w:pPr>
        <w:spacing w:line="240" w:lineRule="auto"/>
        <w:rPr>
          <w:i/>
        </w:rPr>
      </w:pPr>
      <w:r w:rsidRPr="00A16140">
        <w:rPr>
          <w:i/>
        </w:rPr>
        <w:t>Hazardous Material Response Team</w:t>
      </w:r>
    </w:p>
    <w:p w14:paraId="2F3E2C5E" w14:textId="77777777" w:rsidR="00F40107" w:rsidRPr="00EE3D4A" w:rsidRDefault="00F40107" w:rsidP="009D4B2B">
      <w:pPr>
        <w:spacing w:line="240" w:lineRule="auto"/>
        <w:rPr>
          <w:rFonts w:cs="Cheltenham"/>
          <w:szCs w:val="21"/>
        </w:rPr>
      </w:pPr>
      <w:r w:rsidRPr="00EE3D4A">
        <w:rPr>
          <w:rFonts w:cs="Cheltenham"/>
          <w:color w:val="000000"/>
          <w:szCs w:val="21"/>
        </w:rPr>
        <w:t>Note: Complete a Data Sheet Form for each hazardous material</w:t>
      </w:r>
    </w:p>
    <w:p w14:paraId="7F38F161" w14:textId="77777777" w:rsidR="00F40107" w:rsidRPr="00EE3D4A" w:rsidRDefault="00F40107" w:rsidP="009D4B2B">
      <w:pPr>
        <w:spacing w:line="240" w:lineRule="auto"/>
        <w:rPr>
          <w:rFonts w:cs="Cheltenham"/>
          <w:szCs w:val="21"/>
        </w:rPr>
      </w:pPr>
    </w:p>
    <w:p w14:paraId="46911145" w14:textId="77777777" w:rsidR="00F40107" w:rsidRPr="00EC485A" w:rsidRDefault="00F40107" w:rsidP="009D4B2B">
      <w:pPr>
        <w:spacing w:line="240" w:lineRule="auto"/>
        <w:rPr>
          <w:rFonts w:cs="Cheltenham"/>
          <w:b/>
          <w:bCs/>
          <w:szCs w:val="21"/>
        </w:rPr>
      </w:pPr>
      <w:r w:rsidRPr="00EC485A">
        <w:rPr>
          <w:b/>
          <w:bCs/>
        </w:rPr>
        <w:t>1.0</w:t>
      </w:r>
      <w:r w:rsidRPr="00EC485A">
        <w:rPr>
          <w:b/>
          <w:bCs/>
        </w:rPr>
        <w:tab/>
        <w:t>Hazardous Material:</w:t>
      </w:r>
    </w:p>
    <w:p w14:paraId="6C6F80AA" w14:textId="77777777" w:rsidR="00F40578" w:rsidRDefault="00F40107" w:rsidP="009D4B2B">
      <w:pPr>
        <w:spacing w:line="240" w:lineRule="auto"/>
        <w:rPr>
          <w:rFonts w:cs="Cheltenham"/>
          <w:szCs w:val="21"/>
        </w:rPr>
      </w:pPr>
      <w:r w:rsidRPr="00EE3D4A">
        <w:rPr>
          <w:rFonts w:cs="Cheltenham"/>
          <w:szCs w:val="21"/>
        </w:rPr>
        <w:t>Shipping Name</w:t>
      </w:r>
      <w:r w:rsidR="004B00D2" w:rsidRPr="00EE3D4A">
        <w:rPr>
          <w:rFonts w:cs="Cheltenham"/>
          <w:szCs w:val="21"/>
        </w:rPr>
        <w:t>:</w:t>
      </w:r>
      <w:r w:rsidR="00A16140">
        <w:rPr>
          <w:rFonts w:cs="Cheltenham"/>
          <w:szCs w:val="21"/>
        </w:rPr>
        <w:t xml:space="preserve"> ______________________</w:t>
      </w:r>
      <w:r w:rsidR="00087877">
        <w:rPr>
          <w:rFonts w:cs="Cheltenham"/>
          <w:szCs w:val="21"/>
        </w:rPr>
        <w:t>_______________</w:t>
      </w:r>
      <w:r w:rsidR="00A16140">
        <w:rPr>
          <w:rFonts w:cs="Cheltenham"/>
          <w:szCs w:val="21"/>
        </w:rPr>
        <w:t xml:space="preserve">_ </w:t>
      </w:r>
    </w:p>
    <w:p w14:paraId="465067CC" w14:textId="20B2695D" w:rsidR="00F40107" w:rsidRPr="00EE3D4A" w:rsidRDefault="00A16140" w:rsidP="009D4B2B">
      <w:pPr>
        <w:spacing w:line="240" w:lineRule="auto"/>
        <w:rPr>
          <w:rFonts w:cs="Cheltenham"/>
          <w:szCs w:val="21"/>
        </w:rPr>
      </w:pPr>
      <w:r>
        <w:rPr>
          <w:rFonts w:cs="Cheltenham"/>
          <w:szCs w:val="21"/>
        </w:rPr>
        <w:t>Do</w:t>
      </w:r>
      <w:r w:rsidR="00F40107" w:rsidRPr="00EE3D4A">
        <w:rPr>
          <w:rFonts w:cs="Cheltenham"/>
          <w:szCs w:val="21"/>
        </w:rPr>
        <w:t>t Hazard Class</w:t>
      </w:r>
      <w:r w:rsidR="004B00D2" w:rsidRPr="00EE3D4A">
        <w:rPr>
          <w:rFonts w:cs="Cheltenham"/>
          <w:szCs w:val="21"/>
        </w:rPr>
        <w:t>:</w:t>
      </w:r>
      <w:r w:rsidR="00920FBB">
        <w:rPr>
          <w:rFonts w:cs="Cheltenham"/>
          <w:szCs w:val="21"/>
        </w:rPr>
        <w:t xml:space="preserve"> </w:t>
      </w:r>
      <w:r>
        <w:rPr>
          <w:rFonts w:cs="Cheltenham"/>
          <w:szCs w:val="21"/>
        </w:rPr>
        <w:t>________</w:t>
      </w:r>
      <w:r w:rsidR="00F40107" w:rsidRPr="00EE3D4A">
        <w:rPr>
          <w:rFonts w:cs="Cheltenham"/>
          <w:szCs w:val="21"/>
        </w:rPr>
        <w:tab/>
      </w:r>
    </w:p>
    <w:p w14:paraId="20502505" w14:textId="741CEA30" w:rsidR="00F40578" w:rsidRDefault="00F40107" w:rsidP="00D42960">
      <w:pPr>
        <w:spacing w:line="240" w:lineRule="auto"/>
        <w:rPr>
          <w:rFonts w:cs="Cheltenham"/>
          <w:szCs w:val="21"/>
        </w:rPr>
      </w:pPr>
      <w:r w:rsidRPr="00EE3D4A">
        <w:rPr>
          <w:rFonts w:cs="Cheltenham"/>
          <w:szCs w:val="21"/>
        </w:rPr>
        <w:t>Chemical Name</w:t>
      </w:r>
      <w:r w:rsidR="00A16140">
        <w:rPr>
          <w:rFonts w:cs="Cheltenham"/>
          <w:szCs w:val="21"/>
        </w:rPr>
        <w:t>: __________________</w:t>
      </w:r>
      <w:r w:rsidR="00087877">
        <w:rPr>
          <w:rFonts w:cs="Cheltenham"/>
          <w:szCs w:val="21"/>
        </w:rPr>
        <w:t>_</w:t>
      </w:r>
      <w:r w:rsidR="00A16140">
        <w:rPr>
          <w:rFonts w:cs="Cheltenham"/>
          <w:szCs w:val="21"/>
        </w:rPr>
        <w:t xml:space="preserve">____ </w:t>
      </w:r>
      <w:r w:rsidR="00B66CD8">
        <w:rPr>
          <w:rFonts w:cs="Cheltenham"/>
          <w:szCs w:val="21"/>
        </w:rPr>
        <w:t>UN</w:t>
      </w:r>
      <w:r w:rsidRPr="00EE3D4A">
        <w:rPr>
          <w:rFonts w:cs="Cheltenham"/>
          <w:szCs w:val="21"/>
        </w:rPr>
        <w:t>ID#</w:t>
      </w:r>
      <w:r w:rsidR="004B00D2" w:rsidRPr="00EE3D4A">
        <w:rPr>
          <w:rFonts w:cs="Cheltenham"/>
          <w:szCs w:val="21"/>
        </w:rPr>
        <w:t>:</w:t>
      </w:r>
      <w:r w:rsidR="00A16140">
        <w:rPr>
          <w:rFonts w:cs="Cheltenham"/>
          <w:szCs w:val="21"/>
        </w:rPr>
        <w:t xml:space="preserve"> _______________ </w:t>
      </w:r>
    </w:p>
    <w:p w14:paraId="74417A7F" w14:textId="77777777" w:rsidR="00F40578" w:rsidRDefault="00F40578" w:rsidP="00D42960">
      <w:pPr>
        <w:spacing w:line="240" w:lineRule="auto"/>
      </w:pPr>
    </w:p>
    <w:p w14:paraId="78ADABE5" w14:textId="375C8AB1" w:rsidR="00F40107" w:rsidRPr="00EC485A" w:rsidRDefault="00F40107" w:rsidP="00D42960">
      <w:pPr>
        <w:spacing w:line="240" w:lineRule="auto"/>
        <w:rPr>
          <w:rFonts w:cs="Cheltenham"/>
          <w:b/>
          <w:bCs/>
          <w:szCs w:val="21"/>
        </w:rPr>
      </w:pPr>
      <w:r w:rsidRPr="00EC485A">
        <w:rPr>
          <w:b/>
          <w:bCs/>
        </w:rPr>
        <w:t>2.0</w:t>
      </w:r>
      <w:r w:rsidRPr="00EC485A">
        <w:rPr>
          <w:b/>
          <w:bCs/>
        </w:rPr>
        <w:tab/>
        <w:t>Physical Description:</w:t>
      </w:r>
    </w:p>
    <w:p w14:paraId="39A85DD0" w14:textId="5E685E1C" w:rsidR="00F40107" w:rsidRPr="00EE3D4A" w:rsidRDefault="00F40107" w:rsidP="009D4B2B">
      <w:pPr>
        <w:spacing w:line="240" w:lineRule="auto"/>
        <w:rPr>
          <w:rFonts w:cs="Cheltenham"/>
          <w:szCs w:val="21"/>
        </w:rPr>
      </w:pPr>
      <w:r w:rsidRPr="00EE3D4A">
        <w:rPr>
          <w:rFonts w:cs="Cheltenham"/>
          <w:szCs w:val="21"/>
        </w:rPr>
        <w:t xml:space="preserve">Normal Physical Form: </w:t>
      </w:r>
      <w:r w:rsidR="00087877">
        <w:rPr>
          <w:rFonts w:cs="Cheltenham"/>
          <w:szCs w:val="21"/>
        </w:rPr>
        <w:tab/>
      </w:r>
      <w:r w:rsidR="00087877">
        <w:rPr>
          <w:rFonts w:cs="Cheltenham"/>
          <w:szCs w:val="21"/>
        </w:rPr>
        <w:tab/>
      </w:r>
      <w:r w:rsidRPr="00EE3D4A">
        <w:rPr>
          <w:rFonts w:cs="Cheltenham"/>
          <w:szCs w:val="21"/>
        </w:rPr>
        <w:t>Solid</w:t>
      </w:r>
      <w:r w:rsidRPr="00EE3D4A">
        <w:rPr>
          <w:rFonts w:cs="Cheltenham"/>
          <w:szCs w:val="21"/>
        </w:rPr>
        <w:tab/>
      </w:r>
      <w:r w:rsidR="00087877">
        <w:rPr>
          <w:rFonts w:cs="Cheltenham"/>
          <w:szCs w:val="21"/>
        </w:rPr>
        <w:tab/>
      </w:r>
      <w:r w:rsidRPr="00EE3D4A">
        <w:rPr>
          <w:rFonts w:cs="Cheltenham"/>
          <w:szCs w:val="21"/>
        </w:rPr>
        <w:t xml:space="preserve"> Liquid</w:t>
      </w:r>
      <w:r w:rsidRPr="00EE3D4A">
        <w:rPr>
          <w:rFonts w:cs="Cheltenham"/>
          <w:szCs w:val="21"/>
        </w:rPr>
        <w:tab/>
      </w:r>
      <w:r w:rsidR="00087877">
        <w:rPr>
          <w:rFonts w:cs="Cheltenham"/>
          <w:szCs w:val="21"/>
        </w:rPr>
        <w:tab/>
      </w:r>
      <w:r w:rsidRPr="00EE3D4A">
        <w:rPr>
          <w:rFonts w:cs="Cheltenham"/>
          <w:szCs w:val="21"/>
        </w:rPr>
        <w:t>Gas</w:t>
      </w:r>
      <w:r w:rsidRPr="00EE3D4A">
        <w:rPr>
          <w:rFonts w:cs="Cheltenham"/>
          <w:szCs w:val="21"/>
        </w:rPr>
        <w:tab/>
      </w:r>
    </w:p>
    <w:p w14:paraId="0B23C484" w14:textId="78F16335" w:rsidR="00F40107" w:rsidRPr="00EE3D4A" w:rsidRDefault="00F40107" w:rsidP="009D4B2B">
      <w:pPr>
        <w:spacing w:line="240" w:lineRule="auto"/>
        <w:rPr>
          <w:rFonts w:cs="Cheltenham"/>
          <w:szCs w:val="21"/>
        </w:rPr>
      </w:pPr>
      <w:r w:rsidRPr="00EE3D4A">
        <w:rPr>
          <w:rFonts w:cs="Cheltenham"/>
          <w:szCs w:val="21"/>
        </w:rPr>
        <w:t xml:space="preserve">Molecular </w:t>
      </w:r>
      <w:proofErr w:type="gramStart"/>
      <w:r w:rsidRPr="00EE3D4A">
        <w:rPr>
          <w:rFonts w:cs="Cheltenham"/>
          <w:szCs w:val="21"/>
        </w:rPr>
        <w:t>Weight:</w:t>
      </w:r>
      <w:r w:rsidR="00B66CD8">
        <w:rPr>
          <w:rFonts w:cs="Cheltenham"/>
          <w:szCs w:val="21"/>
        </w:rPr>
        <w:t>_</w:t>
      </w:r>
      <w:proofErr w:type="gramEnd"/>
      <w:r w:rsidR="00B66CD8">
        <w:rPr>
          <w:rFonts w:cs="Cheltenham"/>
          <w:szCs w:val="21"/>
        </w:rPr>
        <w:t>_</w:t>
      </w:r>
      <w:r w:rsidR="00087877">
        <w:rPr>
          <w:rFonts w:cs="Cheltenham"/>
          <w:szCs w:val="21"/>
        </w:rPr>
        <w:t>____________________________________</w:t>
      </w:r>
      <w:r w:rsidR="00B66CD8">
        <w:rPr>
          <w:rFonts w:cs="Cheltenham"/>
          <w:szCs w:val="21"/>
        </w:rPr>
        <w:t>__________</w:t>
      </w:r>
      <w:r w:rsidR="00087877">
        <w:rPr>
          <w:rFonts w:cs="Cheltenham"/>
          <w:szCs w:val="21"/>
        </w:rPr>
        <w:t>________</w:t>
      </w:r>
      <w:r w:rsidRPr="00EE3D4A">
        <w:rPr>
          <w:rFonts w:cs="Cheltenham"/>
          <w:szCs w:val="21"/>
        </w:rPr>
        <w:tab/>
      </w:r>
    </w:p>
    <w:p w14:paraId="7636A828" w14:textId="5CAEC490" w:rsidR="00F40107" w:rsidRPr="00EE3D4A" w:rsidRDefault="00F40107" w:rsidP="009D4B2B">
      <w:pPr>
        <w:spacing w:line="240" w:lineRule="auto"/>
        <w:rPr>
          <w:rFonts w:cs="Cheltenham"/>
          <w:szCs w:val="21"/>
        </w:rPr>
      </w:pPr>
      <w:r w:rsidRPr="00EE3D4A">
        <w:rPr>
          <w:rFonts w:cs="Cheltenham"/>
          <w:szCs w:val="21"/>
        </w:rPr>
        <w:t>Color</w:t>
      </w:r>
      <w:r w:rsidR="004B00D2" w:rsidRPr="00EE3D4A">
        <w:rPr>
          <w:rFonts w:cs="Cheltenham"/>
          <w:szCs w:val="21"/>
        </w:rPr>
        <w:t>:</w:t>
      </w:r>
      <w:r w:rsidR="00087877">
        <w:rPr>
          <w:rFonts w:cs="Cheltenham"/>
          <w:szCs w:val="21"/>
        </w:rPr>
        <w:t xml:space="preserve"> _____________________________</w:t>
      </w:r>
      <w:r w:rsidRPr="00EE3D4A">
        <w:rPr>
          <w:rFonts w:cs="Cheltenham"/>
          <w:szCs w:val="21"/>
        </w:rPr>
        <w:tab/>
        <w:t>Odor</w:t>
      </w:r>
      <w:r w:rsidR="004B00D2" w:rsidRPr="00EE3D4A">
        <w:rPr>
          <w:rFonts w:cs="Cheltenham"/>
          <w:szCs w:val="21"/>
        </w:rPr>
        <w:t>:</w:t>
      </w:r>
      <w:r w:rsidR="00087877">
        <w:rPr>
          <w:rFonts w:cs="Cheltenham"/>
          <w:szCs w:val="21"/>
        </w:rPr>
        <w:t xml:space="preserve"> ___________________________</w:t>
      </w:r>
      <w:r w:rsidRPr="00EE3D4A">
        <w:rPr>
          <w:rFonts w:cs="Cheltenham"/>
          <w:szCs w:val="21"/>
        </w:rPr>
        <w:tab/>
      </w:r>
    </w:p>
    <w:p w14:paraId="29DE0D2E" w14:textId="417DAB2D" w:rsidR="00F40107" w:rsidRPr="00EE3D4A" w:rsidRDefault="00F40107" w:rsidP="009D4B2B">
      <w:pPr>
        <w:spacing w:line="240" w:lineRule="auto"/>
        <w:rPr>
          <w:rFonts w:cs="Cheltenham"/>
          <w:szCs w:val="21"/>
        </w:rPr>
      </w:pPr>
      <w:r w:rsidRPr="00EE3D4A">
        <w:rPr>
          <w:rFonts w:cs="Cheltenham"/>
          <w:szCs w:val="21"/>
        </w:rPr>
        <w:t>Other</w:t>
      </w:r>
      <w:r w:rsidR="004B00D2" w:rsidRPr="00EE3D4A">
        <w:rPr>
          <w:rFonts w:cs="Cheltenham"/>
          <w:szCs w:val="21"/>
        </w:rPr>
        <w:t>:</w:t>
      </w:r>
      <w:r w:rsidR="00920FBB">
        <w:rPr>
          <w:rFonts w:cs="Cheltenham"/>
          <w:szCs w:val="21"/>
        </w:rPr>
        <w:t xml:space="preserve"> </w:t>
      </w:r>
      <w:r w:rsidR="00087877">
        <w:rPr>
          <w:rFonts w:cs="Cheltenham"/>
          <w:szCs w:val="21"/>
        </w:rPr>
        <w:t>_________________________________________________________________</w:t>
      </w:r>
    </w:p>
    <w:p w14:paraId="57261E4A" w14:textId="77777777" w:rsidR="00F40578" w:rsidRDefault="00F40578" w:rsidP="009D4B2B">
      <w:pPr>
        <w:spacing w:line="240" w:lineRule="auto"/>
      </w:pPr>
    </w:p>
    <w:p w14:paraId="5E0F14F3" w14:textId="0F053DF2" w:rsidR="00F40107" w:rsidRPr="00EC485A" w:rsidRDefault="00F40107" w:rsidP="009D4B2B">
      <w:pPr>
        <w:spacing w:line="240" w:lineRule="auto"/>
        <w:rPr>
          <w:rFonts w:cs="Cheltenham"/>
          <w:b/>
          <w:bCs/>
          <w:szCs w:val="21"/>
        </w:rPr>
      </w:pPr>
      <w:r w:rsidRPr="00EC485A">
        <w:rPr>
          <w:b/>
          <w:bCs/>
        </w:rPr>
        <w:t>3.0</w:t>
      </w:r>
      <w:r w:rsidRPr="00EC485A">
        <w:rPr>
          <w:b/>
          <w:bCs/>
        </w:rPr>
        <w:tab/>
        <w:t>Radiological Hazards:</w:t>
      </w:r>
    </w:p>
    <w:p w14:paraId="03A3989B" w14:textId="12BA9701" w:rsidR="00F40107" w:rsidRDefault="00F40107" w:rsidP="009D4B2B">
      <w:pPr>
        <w:spacing w:line="240" w:lineRule="auto"/>
        <w:rPr>
          <w:rFonts w:cs="Cheltenham"/>
          <w:szCs w:val="21"/>
        </w:rPr>
      </w:pPr>
      <w:r w:rsidRPr="00EE3D4A">
        <w:rPr>
          <w:rFonts w:cs="Cheltenham"/>
          <w:szCs w:val="21"/>
        </w:rPr>
        <w:t>Package Information</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288"/>
        <w:gridCol w:w="2262"/>
        <w:gridCol w:w="1403"/>
        <w:gridCol w:w="1139"/>
        <w:gridCol w:w="1055"/>
        <w:gridCol w:w="893"/>
      </w:tblGrid>
      <w:tr w:rsidR="00F93CCF" w:rsidRPr="00F93CCF" w14:paraId="7D3CDB49" w14:textId="77777777" w:rsidTr="00F93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gridSpan w:val="3"/>
            <w:tcBorders>
              <w:top w:val="none" w:sz="0" w:space="0" w:color="auto"/>
              <w:left w:val="none" w:sz="0" w:space="0" w:color="auto"/>
              <w:bottom w:val="none" w:sz="0" w:space="0" w:color="auto"/>
              <w:right w:val="none" w:sz="0" w:space="0" w:color="auto"/>
            </w:tcBorders>
          </w:tcPr>
          <w:p w14:paraId="55EEB53A" w14:textId="3DBAFFF6" w:rsidR="00F93CCF" w:rsidRPr="00F93CCF" w:rsidRDefault="00F93CCF" w:rsidP="009D4B2B">
            <w:pPr>
              <w:jc w:val="center"/>
              <w:rPr>
                <w:rFonts w:cs="Cheltenham"/>
                <w:sz w:val="20"/>
                <w:szCs w:val="20"/>
              </w:rPr>
            </w:pPr>
            <w:r w:rsidRPr="00F93CCF">
              <w:rPr>
                <w:rFonts w:cs="Cheltenham"/>
                <w:sz w:val="20"/>
                <w:szCs w:val="20"/>
              </w:rPr>
              <w:t>Information form Radioactive Label</w:t>
            </w:r>
          </w:p>
        </w:tc>
        <w:tc>
          <w:tcPr>
            <w:tcW w:w="2610" w:type="dxa"/>
            <w:gridSpan w:val="2"/>
            <w:tcBorders>
              <w:top w:val="none" w:sz="0" w:space="0" w:color="auto"/>
              <w:left w:val="none" w:sz="0" w:space="0" w:color="auto"/>
              <w:bottom w:val="none" w:sz="0" w:space="0" w:color="auto"/>
              <w:right w:val="none" w:sz="0" w:space="0" w:color="auto"/>
            </w:tcBorders>
          </w:tcPr>
          <w:p w14:paraId="6699D823" w14:textId="2A88D410" w:rsidR="00F93CCF" w:rsidRPr="00F93CCF" w:rsidRDefault="00F93CCF" w:rsidP="009D4B2B">
            <w:pPr>
              <w:jc w:val="center"/>
              <w:cnfStyle w:val="100000000000" w:firstRow="1" w:lastRow="0" w:firstColumn="0" w:lastColumn="0" w:oddVBand="0" w:evenVBand="0" w:oddHBand="0" w:evenHBand="0" w:firstRowFirstColumn="0" w:firstRowLastColumn="0" w:lastRowFirstColumn="0" w:lastRowLastColumn="0"/>
              <w:rPr>
                <w:rFonts w:cs="Cheltenham"/>
                <w:sz w:val="20"/>
                <w:szCs w:val="20"/>
              </w:rPr>
            </w:pPr>
            <w:r w:rsidRPr="00F93CCF">
              <w:rPr>
                <w:rFonts w:cs="Cheltenham"/>
                <w:sz w:val="20"/>
                <w:szCs w:val="20"/>
              </w:rPr>
              <w:t>Radiation Readings (mrem/</w:t>
            </w:r>
            <w:proofErr w:type="spellStart"/>
            <w:r w:rsidRPr="00F93CCF">
              <w:rPr>
                <w:rFonts w:cs="Cheltenham"/>
                <w:sz w:val="20"/>
                <w:szCs w:val="20"/>
              </w:rPr>
              <w:t>hr</w:t>
            </w:r>
            <w:proofErr w:type="spellEnd"/>
            <w:r w:rsidRPr="00F93CCF">
              <w:rPr>
                <w:rFonts w:cs="Cheltenham"/>
                <w:sz w:val="20"/>
                <w:szCs w:val="20"/>
              </w:rPr>
              <w:t>)</w:t>
            </w:r>
          </w:p>
        </w:tc>
        <w:tc>
          <w:tcPr>
            <w:tcW w:w="1998" w:type="dxa"/>
            <w:gridSpan w:val="2"/>
            <w:tcBorders>
              <w:top w:val="none" w:sz="0" w:space="0" w:color="auto"/>
              <w:left w:val="none" w:sz="0" w:space="0" w:color="auto"/>
              <w:bottom w:val="none" w:sz="0" w:space="0" w:color="auto"/>
              <w:right w:val="none" w:sz="0" w:space="0" w:color="auto"/>
            </w:tcBorders>
          </w:tcPr>
          <w:p w14:paraId="6FF3F64D" w14:textId="36478799" w:rsidR="00F93CCF" w:rsidRPr="00F93CCF" w:rsidRDefault="00F93CCF" w:rsidP="009D4B2B">
            <w:pPr>
              <w:jc w:val="center"/>
              <w:cnfStyle w:val="100000000000" w:firstRow="1" w:lastRow="0" w:firstColumn="0" w:lastColumn="0" w:oddVBand="0" w:evenVBand="0" w:oddHBand="0" w:evenHBand="0" w:firstRowFirstColumn="0" w:firstRowLastColumn="0" w:lastRowFirstColumn="0" w:lastRowLastColumn="0"/>
              <w:rPr>
                <w:rFonts w:cs="Cheltenham"/>
                <w:sz w:val="20"/>
                <w:szCs w:val="20"/>
              </w:rPr>
            </w:pPr>
            <w:r w:rsidRPr="00F93CCF">
              <w:rPr>
                <w:rFonts w:cs="Cheltenham"/>
                <w:sz w:val="20"/>
                <w:szCs w:val="20"/>
              </w:rPr>
              <w:t>Package Breached?</w:t>
            </w:r>
          </w:p>
        </w:tc>
      </w:tr>
      <w:tr w:rsidR="00F93CCF" w:rsidRPr="00F93CCF" w14:paraId="279DC8BA" w14:textId="77777777" w:rsidTr="00F93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tcPr>
          <w:p w14:paraId="22B56E57" w14:textId="2A19EFF3" w:rsidR="00F93CCF" w:rsidRPr="00F93CCF" w:rsidRDefault="00F93CCF" w:rsidP="009D4B2B">
            <w:pPr>
              <w:jc w:val="center"/>
              <w:rPr>
                <w:rFonts w:cs="Cheltenham"/>
                <w:sz w:val="18"/>
                <w:szCs w:val="19"/>
              </w:rPr>
            </w:pPr>
            <w:r w:rsidRPr="00F93CCF">
              <w:rPr>
                <w:rFonts w:cs="Cheltenham"/>
                <w:sz w:val="18"/>
                <w:szCs w:val="19"/>
              </w:rPr>
              <w:t>Contents</w:t>
            </w:r>
          </w:p>
        </w:tc>
        <w:tc>
          <w:tcPr>
            <w:tcW w:w="1318" w:type="dxa"/>
          </w:tcPr>
          <w:p w14:paraId="2556CBF6" w14:textId="5C2CC395"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Activity</w:t>
            </w:r>
          </w:p>
        </w:tc>
        <w:tc>
          <w:tcPr>
            <w:tcW w:w="2317" w:type="dxa"/>
          </w:tcPr>
          <w:p w14:paraId="0DDB535E" w14:textId="505B26A5"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Transportation Index</w:t>
            </w:r>
          </w:p>
        </w:tc>
        <w:tc>
          <w:tcPr>
            <w:tcW w:w="1440" w:type="dxa"/>
          </w:tcPr>
          <w:p w14:paraId="3219FD10" w14:textId="723969B5"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Contact</w:t>
            </w:r>
          </w:p>
        </w:tc>
        <w:tc>
          <w:tcPr>
            <w:tcW w:w="1170" w:type="dxa"/>
          </w:tcPr>
          <w:p w14:paraId="2A0E2655" w14:textId="0DE613BF"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1 meter</w:t>
            </w:r>
          </w:p>
        </w:tc>
        <w:tc>
          <w:tcPr>
            <w:tcW w:w="1080" w:type="dxa"/>
          </w:tcPr>
          <w:p w14:paraId="7BE14458" w14:textId="3CE41AD2"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Yes</w:t>
            </w:r>
          </w:p>
        </w:tc>
        <w:tc>
          <w:tcPr>
            <w:tcW w:w="918" w:type="dxa"/>
          </w:tcPr>
          <w:p w14:paraId="0C07F063" w14:textId="47C3518F" w:rsidR="00F93CCF" w:rsidRPr="00F93CCF" w:rsidRDefault="00F93CCF" w:rsidP="009D4B2B">
            <w:pPr>
              <w:jc w:val="center"/>
              <w:cnfStyle w:val="000000100000" w:firstRow="0" w:lastRow="0" w:firstColumn="0" w:lastColumn="0" w:oddVBand="0" w:evenVBand="0" w:oddHBand="1" w:evenHBand="0" w:firstRowFirstColumn="0" w:firstRowLastColumn="0" w:lastRowFirstColumn="0" w:lastRowLastColumn="0"/>
              <w:rPr>
                <w:rFonts w:cs="Cheltenham"/>
                <w:b/>
                <w:sz w:val="18"/>
                <w:szCs w:val="19"/>
              </w:rPr>
            </w:pPr>
            <w:r w:rsidRPr="00F93CCF">
              <w:rPr>
                <w:rFonts w:cs="Cheltenham"/>
                <w:b/>
                <w:sz w:val="18"/>
                <w:szCs w:val="19"/>
              </w:rPr>
              <w:t>No</w:t>
            </w:r>
          </w:p>
        </w:tc>
      </w:tr>
      <w:tr w:rsidR="00F93CCF" w:rsidRPr="00F93CCF" w14:paraId="466A1E27" w14:textId="77777777" w:rsidTr="00F93CCF">
        <w:tc>
          <w:tcPr>
            <w:cnfStyle w:val="001000000000" w:firstRow="0" w:lastRow="0" w:firstColumn="1" w:lastColumn="0" w:oddVBand="0" w:evenVBand="0" w:oddHBand="0" w:evenHBand="0" w:firstRowFirstColumn="0" w:firstRowLastColumn="0" w:lastRowFirstColumn="0" w:lastRowLastColumn="0"/>
            <w:tcW w:w="1333" w:type="dxa"/>
          </w:tcPr>
          <w:p w14:paraId="6B2A5B56" w14:textId="77777777" w:rsidR="00F93CCF" w:rsidRPr="00F93CCF" w:rsidRDefault="00F93CCF" w:rsidP="009D4B2B">
            <w:pPr>
              <w:rPr>
                <w:rFonts w:cs="Cheltenham"/>
                <w:sz w:val="20"/>
                <w:szCs w:val="20"/>
              </w:rPr>
            </w:pPr>
          </w:p>
        </w:tc>
        <w:tc>
          <w:tcPr>
            <w:tcW w:w="1318" w:type="dxa"/>
          </w:tcPr>
          <w:p w14:paraId="52FEF54A"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2317" w:type="dxa"/>
          </w:tcPr>
          <w:p w14:paraId="1A150C40"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440" w:type="dxa"/>
          </w:tcPr>
          <w:p w14:paraId="3483AA19"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170" w:type="dxa"/>
          </w:tcPr>
          <w:p w14:paraId="3A21596C"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080" w:type="dxa"/>
          </w:tcPr>
          <w:p w14:paraId="2C7063FF"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918" w:type="dxa"/>
          </w:tcPr>
          <w:p w14:paraId="6EB8E65B"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r>
      <w:tr w:rsidR="00F93CCF" w:rsidRPr="00F93CCF" w14:paraId="59F2E6ED" w14:textId="77777777" w:rsidTr="00F93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tcPr>
          <w:p w14:paraId="7013A9FD" w14:textId="77777777" w:rsidR="00F93CCF" w:rsidRPr="00F93CCF" w:rsidRDefault="00F93CCF" w:rsidP="009D4B2B">
            <w:pPr>
              <w:rPr>
                <w:rFonts w:cs="Cheltenham"/>
                <w:sz w:val="20"/>
                <w:szCs w:val="20"/>
              </w:rPr>
            </w:pPr>
          </w:p>
        </w:tc>
        <w:tc>
          <w:tcPr>
            <w:tcW w:w="1318" w:type="dxa"/>
          </w:tcPr>
          <w:p w14:paraId="3D6D375C"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2317" w:type="dxa"/>
          </w:tcPr>
          <w:p w14:paraId="21F1A65B"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440" w:type="dxa"/>
          </w:tcPr>
          <w:p w14:paraId="4E87B40B"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170" w:type="dxa"/>
          </w:tcPr>
          <w:p w14:paraId="4712F2AC"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080" w:type="dxa"/>
          </w:tcPr>
          <w:p w14:paraId="3CF480CF"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918" w:type="dxa"/>
          </w:tcPr>
          <w:p w14:paraId="0AFE5441"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r>
      <w:tr w:rsidR="00F93CCF" w:rsidRPr="00F93CCF" w14:paraId="000BA81B" w14:textId="77777777" w:rsidTr="00F93CCF">
        <w:tc>
          <w:tcPr>
            <w:cnfStyle w:val="001000000000" w:firstRow="0" w:lastRow="0" w:firstColumn="1" w:lastColumn="0" w:oddVBand="0" w:evenVBand="0" w:oddHBand="0" w:evenHBand="0" w:firstRowFirstColumn="0" w:firstRowLastColumn="0" w:lastRowFirstColumn="0" w:lastRowLastColumn="0"/>
            <w:tcW w:w="1333" w:type="dxa"/>
          </w:tcPr>
          <w:p w14:paraId="5691FD78" w14:textId="77777777" w:rsidR="00F93CCF" w:rsidRPr="00F93CCF" w:rsidRDefault="00F93CCF" w:rsidP="009D4B2B">
            <w:pPr>
              <w:rPr>
                <w:rFonts w:cs="Cheltenham"/>
                <w:sz w:val="20"/>
                <w:szCs w:val="20"/>
              </w:rPr>
            </w:pPr>
          </w:p>
        </w:tc>
        <w:tc>
          <w:tcPr>
            <w:tcW w:w="1318" w:type="dxa"/>
          </w:tcPr>
          <w:p w14:paraId="39B5C999"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2317" w:type="dxa"/>
          </w:tcPr>
          <w:p w14:paraId="0E03C6BB"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440" w:type="dxa"/>
          </w:tcPr>
          <w:p w14:paraId="41EBA6BC"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170" w:type="dxa"/>
          </w:tcPr>
          <w:p w14:paraId="086859FC"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080" w:type="dxa"/>
          </w:tcPr>
          <w:p w14:paraId="2650CA4D"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918" w:type="dxa"/>
          </w:tcPr>
          <w:p w14:paraId="046DB6D4"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r>
      <w:tr w:rsidR="00F93CCF" w:rsidRPr="00F93CCF" w14:paraId="26173D22" w14:textId="77777777" w:rsidTr="00F93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tcPr>
          <w:p w14:paraId="5A3CB30D" w14:textId="77777777" w:rsidR="00F93CCF" w:rsidRPr="00F93CCF" w:rsidRDefault="00F93CCF" w:rsidP="009D4B2B">
            <w:pPr>
              <w:rPr>
                <w:rFonts w:cs="Cheltenham"/>
                <w:sz w:val="20"/>
                <w:szCs w:val="20"/>
              </w:rPr>
            </w:pPr>
          </w:p>
        </w:tc>
        <w:tc>
          <w:tcPr>
            <w:tcW w:w="1318" w:type="dxa"/>
          </w:tcPr>
          <w:p w14:paraId="65ADF01C"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2317" w:type="dxa"/>
          </w:tcPr>
          <w:p w14:paraId="5CE14959"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440" w:type="dxa"/>
          </w:tcPr>
          <w:p w14:paraId="49C7B9BE"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170" w:type="dxa"/>
          </w:tcPr>
          <w:p w14:paraId="0E2D82C5"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1080" w:type="dxa"/>
          </w:tcPr>
          <w:p w14:paraId="02FE83C1"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c>
          <w:tcPr>
            <w:tcW w:w="918" w:type="dxa"/>
          </w:tcPr>
          <w:p w14:paraId="791141D3" w14:textId="77777777" w:rsidR="00F93CCF" w:rsidRPr="00F93CCF" w:rsidRDefault="00F93CCF" w:rsidP="009D4B2B">
            <w:pPr>
              <w:cnfStyle w:val="000000100000" w:firstRow="0" w:lastRow="0" w:firstColumn="0" w:lastColumn="0" w:oddVBand="0" w:evenVBand="0" w:oddHBand="1" w:evenHBand="0" w:firstRowFirstColumn="0" w:firstRowLastColumn="0" w:lastRowFirstColumn="0" w:lastRowLastColumn="0"/>
              <w:rPr>
                <w:rFonts w:cs="Cheltenham"/>
                <w:sz w:val="20"/>
                <w:szCs w:val="20"/>
              </w:rPr>
            </w:pPr>
          </w:p>
        </w:tc>
      </w:tr>
      <w:tr w:rsidR="00F93CCF" w:rsidRPr="00F93CCF" w14:paraId="2C98E9ED" w14:textId="77777777" w:rsidTr="00F93CCF">
        <w:tc>
          <w:tcPr>
            <w:cnfStyle w:val="001000000000" w:firstRow="0" w:lastRow="0" w:firstColumn="1" w:lastColumn="0" w:oddVBand="0" w:evenVBand="0" w:oddHBand="0" w:evenHBand="0" w:firstRowFirstColumn="0" w:firstRowLastColumn="0" w:lastRowFirstColumn="0" w:lastRowLastColumn="0"/>
            <w:tcW w:w="1333" w:type="dxa"/>
          </w:tcPr>
          <w:p w14:paraId="6491071C" w14:textId="77777777" w:rsidR="00F93CCF" w:rsidRPr="00F93CCF" w:rsidRDefault="00F93CCF" w:rsidP="009D4B2B">
            <w:pPr>
              <w:rPr>
                <w:rFonts w:cs="Cheltenham"/>
                <w:sz w:val="20"/>
                <w:szCs w:val="20"/>
              </w:rPr>
            </w:pPr>
          </w:p>
        </w:tc>
        <w:tc>
          <w:tcPr>
            <w:tcW w:w="1318" w:type="dxa"/>
          </w:tcPr>
          <w:p w14:paraId="2ACA9B22"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2317" w:type="dxa"/>
          </w:tcPr>
          <w:p w14:paraId="39AE38A6"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440" w:type="dxa"/>
          </w:tcPr>
          <w:p w14:paraId="6BC01537"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170" w:type="dxa"/>
          </w:tcPr>
          <w:p w14:paraId="42FAC1D0"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1080" w:type="dxa"/>
          </w:tcPr>
          <w:p w14:paraId="28EA1285"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c>
          <w:tcPr>
            <w:tcW w:w="918" w:type="dxa"/>
          </w:tcPr>
          <w:p w14:paraId="36D53682" w14:textId="77777777" w:rsidR="00F93CCF" w:rsidRPr="00F93CCF" w:rsidRDefault="00F93CCF" w:rsidP="009D4B2B">
            <w:pPr>
              <w:cnfStyle w:val="000000000000" w:firstRow="0" w:lastRow="0" w:firstColumn="0" w:lastColumn="0" w:oddVBand="0" w:evenVBand="0" w:oddHBand="0" w:evenHBand="0" w:firstRowFirstColumn="0" w:firstRowLastColumn="0" w:lastRowFirstColumn="0" w:lastRowLastColumn="0"/>
              <w:rPr>
                <w:rFonts w:cs="Cheltenham"/>
                <w:sz w:val="20"/>
                <w:szCs w:val="20"/>
              </w:rPr>
            </w:pPr>
          </w:p>
        </w:tc>
      </w:tr>
    </w:tbl>
    <w:p w14:paraId="1B3FCA7F" w14:textId="77777777" w:rsidR="00F93CCF" w:rsidRPr="00EE3D4A" w:rsidRDefault="00F93CCF" w:rsidP="009D4B2B">
      <w:pPr>
        <w:spacing w:line="240" w:lineRule="auto"/>
        <w:rPr>
          <w:rFonts w:cs="Cheltenham"/>
          <w:szCs w:val="21"/>
        </w:rPr>
      </w:pPr>
    </w:p>
    <w:p w14:paraId="559D9260" w14:textId="48972BA8" w:rsidR="00F40107" w:rsidRPr="00F93CCF" w:rsidRDefault="00F40107" w:rsidP="009D4B2B">
      <w:pPr>
        <w:spacing w:line="240" w:lineRule="auto"/>
        <w:rPr>
          <w:rFonts w:cs="Cheltenham"/>
          <w:szCs w:val="21"/>
        </w:rPr>
      </w:pPr>
      <w:r w:rsidRPr="00F93CCF">
        <w:rPr>
          <w:rFonts w:cs="Cheltenham"/>
          <w:szCs w:val="21"/>
        </w:rPr>
        <w:t>Ra</w:t>
      </w:r>
      <w:r w:rsidR="00F93CCF">
        <w:rPr>
          <w:rFonts w:cs="Cheltenham"/>
          <w:szCs w:val="21"/>
        </w:rPr>
        <w:t>dioactive Material Label Limits</w:t>
      </w:r>
    </w:p>
    <w:p w14:paraId="2BE1C737" w14:textId="77777777" w:rsidR="00F93CCF" w:rsidRPr="00EE3D4A" w:rsidRDefault="00F93CCF" w:rsidP="00EC485A">
      <w:pPr>
        <w:spacing w:line="240" w:lineRule="auto"/>
        <w:ind w:left="720"/>
        <w:rPr>
          <w:rFonts w:cs="Cheltenham"/>
          <w:szCs w:val="21"/>
        </w:rPr>
      </w:pPr>
      <w:r w:rsidRPr="00EE3D4A">
        <w:rPr>
          <w:rFonts w:cs="Cheltenham"/>
          <w:szCs w:val="21"/>
          <w:u w:val="single"/>
        </w:rPr>
        <w:t>Radioactive White-I</w:t>
      </w:r>
      <w:r w:rsidRPr="00EE3D4A">
        <w:rPr>
          <w:rFonts w:cs="Cheltenham"/>
          <w:szCs w:val="21"/>
        </w:rPr>
        <w:t xml:space="preserve"> – Applied to packages with a surface dose rate of equal to or less than 0.5 millirem/hr.</w:t>
      </w:r>
    </w:p>
    <w:p w14:paraId="0FA463B9" w14:textId="77777777" w:rsidR="00F93CCF" w:rsidRPr="00EE3D4A" w:rsidRDefault="00F93CCF" w:rsidP="00EC485A">
      <w:pPr>
        <w:spacing w:line="240" w:lineRule="auto"/>
        <w:ind w:left="720"/>
        <w:rPr>
          <w:rFonts w:cs="Cheltenham"/>
          <w:szCs w:val="21"/>
        </w:rPr>
      </w:pPr>
      <w:r w:rsidRPr="00EE3D4A">
        <w:rPr>
          <w:rFonts w:cs="Cheltenham"/>
          <w:szCs w:val="21"/>
          <w:u w:val="single"/>
        </w:rPr>
        <w:t>Radioactive Yellow-II</w:t>
      </w:r>
      <w:r w:rsidRPr="00EE3D4A">
        <w:rPr>
          <w:rFonts w:cs="Cheltenham"/>
          <w:szCs w:val="21"/>
        </w:rPr>
        <w:t xml:space="preserve"> – Applied to packages with a surface dose rate greater than .5 millirem up to 50 millirem/</w:t>
      </w:r>
      <w:proofErr w:type="spellStart"/>
      <w:r w:rsidRPr="00EE3D4A">
        <w:rPr>
          <w:rFonts w:cs="Cheltenham"/>
          <w:szCs w:val="21"/>
        </w:rPr>
        <w:t>hr</w:t>
      </w:r>
      <w:proofErr w:type="spellEnd"/>
      <w:r w:rsidRPr="00EE3D4A">
        <w:rPr>
          <w:rFonts w:cs="Cheltenham"/>
          <w:szCs w:val="21"/>
        </w:rPr>
        <w:t xml:space="preserve"> and less than or equal to 1 millirem/</w:t>
      </w:r>
      <w:proofErr w:type="spellStart"/>
      <w:r w:rsidRPr="00EE3D4A">
        <w:rPr>
          <w:rFonts w:cs="Cheltenham"/>
          <w:szCs w:val="21"/>
        </w:rPr>
        <w:t>hr</w:t>
      </w:r>
      <w:proofErr w:type="spellEnd"/>
      <w:r w:rsidRPr="00EE3D4A">
        <w:rPr>
          <w:rFonts w:cs="Cheltenham"/>
          <w:szCs w:val="21"/>
        </w:rPr>
        <w:t xml:space="preserve"> at 1 meter.</w:t>
      </w:r>
    </w:p>
    <w:p w14:paraId="30926269" w14:textId="1B563049" w:rsidR="00F93CCF" w:rsidRPr="00EE3D4A" w:rsidRDefault="00F93CCF" w:rsidP="00EC485A">
      <w:pPr>
        <w:spacing w:line="240" w:lineRule="auto"/>
        <w:ind w:left="720"/>
        <w:rPr>
          <w:rFonts w:cs="Cheltenham"/>
          <w:szCs w:val="21"/>
        </w:rPr>
      </w:pPr>
      <w:r w:rsidRPr="00EE3D4A">
        <w:rPr>
          <w:rFonts w:cs="Cheltenham"/>
          <w:szCs w:val="21"/>
          <w:u w:val="single"/>
        </w:rPr>
        <w:t>Radioactive Yellow-III</w:t>
      </w:r>
      <w:r w:rsidRPr="00EE3D4A">
        <w:rPr>
          <w:rFonts w:cs="Cheltenham"/>
          <w:szCs w:val="21"/>
        </w:rPr>
        <w:t xml:space="preserve"> – Applied to packages with a surface dose rate greater than 50 millirem up to 200 millirem/</w:t>
      </w:r>
      <w:proofErr w:type="spellStart"/>
      <w:r w:rsidRPr="00EE3D4A">
        <w:rPr>
          <w:rFonts w:cs="Cheltenham"/>
          <w:szCs w:val="21"/>
        </w:rPr>
        <w:t>hr</w:t>
      </w:r>
      <w:proofErr w:type="spellEnd"/>
      <w:r w:rsidRPr="00EE3D4A">
        <w:rPr>
          <w:rFonts w:cs="Cheltenham"/>
          <w:szCs w:val="21"/>
        </w:rPr>
        <w:t xml:space="preserve"> and less than or equal to 10 millirem/</w:t>
      </w:r>
      <w:proofErr w:type="spellStart"/>
      <w:r w:rsidRPr="00EE3D4A">
        <w:rPr>
          <w:rFonts w:cs="Cheltenham"/>
          <w:szCs w:val="21"/>
        </w:rPr>
        <w:t>hr</w:t>
      </w:r>
      <w:proofErr w:type="spellEnd"/>
      <w:r w:rsidRPr="00EE3D4A">
        <w:rPr>
          <w:rFonts w:cs="Cheltenham"/>
          <w:szCs w:val="21"/>
        </w:rPr>
        <w:t xml:space="preserve"> at 1 meter. “Exclusive Use” shipments may be up to 1000 </w:t>
      </w:r>
      <w:r w:rsidR="008B2DBE" w:rsidRPr="00EE3D4A">
        <w:rPr>
          <w:rFonts w:cs="Cheltenham"/>
          <w:szCs w:val="21"/>
        </w:rPr>
        <w:t>millirem/</w:t>
      </w:r>
      <w:proofErr w:type="spellStart"/>
      <w:r w:rsidR="008B2DBE" w:rsidRPr="00EE3D4A">
        <w:rPr>
          <w:rFonts w:cs="Cheltenham"/>
          <w:szCs w:val="21"/>
        </w:rPr>
        <w:t>hr</w:t>
      </w:r>
      <w:proofErr w:type="spellEnd"/>
      <w:r w:rsidR="008B2DBE" w:rsidRPr="00EE3D4A">
        <w:rPr>
          <w:rFonts w:cs="Cheltenham"/>
          <w:szCs w:val="21"/>
        </w:rPr>
        <w:t xml:space="preserve"> </w:t>
      </w:r>
      <w:r w:rsidRPr="00EE3D4A">
        <w:rPr>
          <w:rFonts w:cs="Cheltenham"/>
          <w:szCs w:val="21"/>
        </w:rPr>
        <w:t xml:space="preserve">max. on surface and greater than 10 </w:t>
      </w:r>
      <w:r w:rsidR="008B2DBE" w:rsidRPr="00EE3D4A">
        <w:rPr>
          <w:rFonts w:cs="Cheltenham"/>
          <w:szCs w:val="21"/>
        </w:rPr>
        <w:t>millirem/</w:t>
      </w:r>
      <w:proofErr w:type="spellStart"/>
      <w:r w:rsidR="008B2DBE" w:rsidRPr="00EE3D4A">
        <w:rPr>
          <w:rFonts w:cs="Cheltenham"/>
          <w:szCs w:val="21"/>
        </w:rPr>
        <w:t>hr</w:t>
      </w:r>
      <w:proofErr w:type="spellEnd"/>
      <w:r w:rsidR="008B2DBE" w:rsidRPr="00EE3D4A">
        <w:rPr>
          <w:rFonts w:cs="Cheltenham"/>
          <w:szCs w:val="21"/>
        </w:rPr>
        <w:t xml:space="preserve"> </w:t>
      </w:r>
      <w:r w:rsidRPr="00EE3D4A">
        <w:rPr>
          <w:rFonts w:cs="Cheltenham"/>
          <w:szCs w:val="21"/>
        </w:rPr>
        <w:t>at 1 meter.</w:t>
      </w:r>
    </w:p>
    <w:p w14:paraId="7AD62471" w14:textId="77777777" w:rsidR="00F93CCF" w:rsidRPr="00EE3D4A" w:rsidRDefault="00F93CCF" w:rsidP="00EC485A">
      <w:pPr>
        <w:spacing w:line="240" w:lineRule="auto"/>
        <w:ind w:left="720"/>
        <w:rPr>
          <w:rFonts w:cs="Cheltenham"/>
          <w:szCs w:val="21"/>
        </w:rPr>
      </w:pPr>
      <w:r w:rsidRPr="00EE3D4A">
        <w:rPr>
          <w:rFonts w:cs="Cheltenham"/>
          <w:szCs w:val="21"/>
          <w:u w:val="single"/>
        </w:rPr>
        <w:t>Fissile</w:t>
      </w:r>
      <w:r w:rsidRPr="00EE3D4A">
        <w:rPr>
          <w:rFonts w:cs="Cheltenham"/>
          <w:szCs w:val="21"/>
        </w:rPr>
        <w:t xml:space="preserve"> – Applied to packages with one of the three labels listed above. Criticality Safety Index (CSI) on label is used by shipper to limit the number of packages on a conveyance. The CSI is displayed on the label to assist the shipper in controlling how many fissile packages can be grouped together on a conveyance. When applicable the fissile label will appear adjacent to the radioactive material label.</w:t>
      </w:r>
    </w:p>
    <w:p w14:paraId="0440FC24" w14:textId="04FF7A21" w:rsidR="00F93CCF" w:rsidRDefault="00F93CCF" w:rsidP="00EC485A">
      <w:pPr>
        <w:spacing w:line="240" w:lineRule="auto"/>
        <w:ind w:left="720"/>
        <w:rPr>
          <w:rFonts w:cs="Cheltenham"/>
          <w:szCs w:val="21"/>
        </w:rPr>
      </w:pPr>
      <w:r w:rsidRPr="00EE3D4A">
        <w:rPr>
          <w:rFonts w:cs="Cheltenham"/>
          <w:szCs w:val="21"/>
          <w:u w:val="single"/>
        </w:rPr>
        <w:t>Empty</w:t>
      </w:r>
      <w:r w:rsidRPr="00EE3D4A">
        <w:rPr>
          <w:rFonts w:cs="Cheltenham"/>
          <w:szCs w:val="21"/>
        </w:rPr>
        <w:t xml:space="preserve"> – Applied to packages that previously contained radioactive material. Package may still contain internal contamination.</w:t>
      </w:r>
    </w:p>
    <w:p w14:paraId="57FCF271" w14:textId="77777777" w:rsidR="001C1ACF" w:rsidRPr="00EE3D4A" w:rsidRDefault="001C1ACF" w:rsidP="009D4B2B">
      <w:pPr>
        <w:spacing w:line="240" w:lineRule="auto"/>
        <w:rPr>
          <w:rFonts w:cs="Cheltenham"/>
          <w:szCs w:val="21"/>
        </w:rPr>
      </w:pPr>
    </w:p>
    <w:p w14:paraId="7E423665" w14:textId="77777777" w:rsidR="00EC485A" w:rsidRDefault="00EC485A" w:rsidP="009D4B2B">
      <w:pPr>
        <w:spacing w:line="240" w:lineRule="auto"/>
        <w:rPr>
          <w:b/>
          <w:bCs/>
        </w:rPr>
        <w:sectPr w:rsidR="00EC485A" w:rsidSect="00920FBB">
          <w:pgSz w:w="12240" w:h="15840"/>
          <w:pgMar w:top="1440" w:right="1440" w:bottom="1440" w:left="1440" w:header="720" w:footer="720" w:gutter="0"/>
          <w:cols w:space="720"/>
          <w:noEndnote/>
          <w:titlePg/>
          <w:docGrid w:linePitch="152"/>
        </w:sectPr>
      </w:pPr>
    </w:p>
    <w:p w14:paraId="57108B10" w14:textId="09A79D17" w:rsidR="00F40107" w:rsidRPr="00EC485A" w:rsidRDefault="00F40107" w:rsidP="009D4B2B">
      <w:pPr>
        <w:spacing w:line="240" w:lineRule="auto"/>
        <w:rPr>
          <w:rFonts w:cs="Cheltenham"/>
          <w:b/>
          <w:bCs/>
          <w:szCs w:val="21"/>
        </w:rPr>
      </w:pPr>
      <w:r w:rsidRPr="00EC485A">
        <w:rPr>
          <w:b/>
          <w:bCs/>
        </w:rPr>
        <w:lastRenderedPageBreak/>
        <w:t>4.0</w:t>
      </w:r>
      <w:r w:rsidR="00F7148E" w:rsidRPr="00EC485A">
        <w:rPr>
          <w:b/>
          <w:bCs/>
        </w:rPr>
        <w:tab/>
      </w:r>
      <w:r w:rsidRPr="00EC485A">
        <w:rPr>
          <w:b/>
          <w:bCs/>
        </w:rPr>
        <w:t>Shipper:</w:t>
      </w:r>
    </w:p>
    <w:p w14:paraId="1AEFF926" w14:textId="281F27C9" w:rsidR="00087877" w:rsidRDefault="00F40107" w:rsidP="009D4B2B">
      <w:pPr>
        <w:spacing w:line="240" w:lineRule="auto"/>
        <w:rPr>
          <w:rFonts w:cs="Cheltenham"/>
          <w:szCs w:val="21"/>
        </w:rPr>
      </w:pPr>
      <w:r w:rsidRPr="00EE3D4A">
        <w:rPr>
          <w:rFonts w:cs="Cheltenham"/>
          <w:szCs w:val="21"/>
        </w:rPr>
        <w:t>Carrier</w:t>
      </w:r>
      <w:r w:rsidR="00087877">
        <w:rPr>
          <w:rFonts w:cs="Cheltenham"/>
          <w:szCs w:val="21"/>
        </w:rPr>
        <w:t xml:space="preserve"> Name: __________________________________________________________</w:t>
      </w:r>
    </w:p>
    <w:p w14:paraId="6FE02A24" w14:textId="547D9BD1" w:rsidR="00087877" w:rsidRDefault="00087877" w:rsidP="009D4B2B">
      <w:pPr>
        <w:spacing w:line="240" w:lineRule="auto"/>
        <w:rPr>
          <w:rFonts w:cs="Cheltenham"/>
          <w:szCs w:val="21"/>
        </w:rPr>
      </w:pPr>
      <w:r>
        <w:rPr>
          <w:rFonts w:cs="Cheltenham"/>
          <w:szCs w:val="21"/>
        </w:rPr>
        <w:t>Type: _________________________________________________________________</w:t>
      </w:r>
    </w:p>
    <w:p w14:paraId="30B3BBE1" w14:textId="6E81578E" w:rsidR="00F40107" w:rsidRPr="00EE3D4A" w:rsidRDefault="00F40107" w:rsidP="009D4B2B">
      <w:pPr>
        <w:spacing w:line="240" w:lineRule="auto"/>
        <w:rPr>
          <w:rFonts w:cs="Cheltenham"/>
          <w:szCs w:val="21"/>
        </w:rPr>
      </w:pPr>
      <w:r w:rsidRPr="00EE3D4A">
        <w:rPr>
          <w:rFonts w:cs="Cheltenham"/>
          <w:szCs w:val="21"/>
        </w:rPr>
        <w:t>Address</w:t>
      </w:r>
      <w:r w:rsidR="004B00D2" w:rsidRPr="00EE3D4A">
        <w:rPr>
          <w:rFonts w:cs="Cheltenham"/>
          <w:szCs w:val="21"/>
        </w:rPr>
        <w:t>:</w:t>
      </w:r>
      <w:r w:rsidRPr="00EE3D4A">
        <w:rPr>
          <w:rFonts w:cs="Cheltenham"/>
          <w:szCs w:val="21"/>
        </w:rPr>
        <w:t xml:space="preserve"> </w:t>
      </w:r>
      <w:r w:rsidR="00087877">
        <w:rPr>
          <w:rFonts w:cs="Cheltenham"/>
          <w:szCs w:val="21"/>
        </w:rPr>
        <w:t>_______________________________________________________________</w:t>
      </w:r>
      <w:r w:rsidRPr="00EE3D4A">
        <w:rPr>
          <w:rFonts w:cs="Cheltenham"/>
          <w:szCs w:val="21"/>
        </w:rPr>
        <w:tab/>
      </w:r>
    </w:p>
    <w:p w14:paraId="7A3B831F" w14:textId="51D6A830" w:rsidR="00F40107" w:rsidRPr="00EE3D4A" w:rsidRDefault="00087877" w:rsidP="009D4B2B">
      <w:pPr>
        <w:spacing w:line="240" w:lineRule="auto"/>
        <w:rPr>
          <w:rFonts w:cs="Cheltenham"/>
          <w:szCs w:val="21"/>
        </w:rPr>
      </w:pPr>
      <w:r>
        <w:rPr>
          <w:rFonts w:cs="Cheltenham"/>
          <w:szCs w:val="21"/>
        </w:rPr>
        <w:t>Rail Car N</w:t>
      </w:r>
      <w:r w:rsidR="00F40578">
        <w:rPr>
          <w:rFonts w:cs="Cheltenham"/>
          <w:szCs w:val="21"/>
        </w:rPr>
        <w:t>umber</w:t>
      </w:r>
      <w:r>
        <w:rPr>
          <w:rFonts w:cs="Cheltenham"/>
          <w:szCs w:val="21"/>
        </w:rPr>
        <w:t>: ________________________________________________________</w:t>
      </w:r>
      <w:r w:rsidR="00F40107" w:rsidRPr="00EE3D4A">
        <w:rPr>
          <w:rFonts w:cs="Cheltenham"/>
          <w:szCs w:val="21"/>
        </w:rPr>
        <w:tab/>
      </w:r>
    </w:p>
    <w:p w14:paraId="58223B0A" w14:textId="6E1EF307" w:rsidR="00F40107" w:rsidRPr="00EE3D4A" w:rsidRDefault="00F40107" w:rsidP="009D4B2B">
      <w:pPr>
        <w:spacing w:line="240" w:lineRule="auto"/>
        <w:rPr>
          <w:rFonts w:cs="Cheltenham"/>
          <w:szCs w:val="21"/>
        </w:rPr>
      </w:pPr>
      <w:r w:rsidRPr="00EE3D4A">
        <w:rPr>
          <w:rFonts w:cs="Cheltenham"/>
          <w:szCs w:val="21"/>
        </w:rPr>
        <w:t>Consignee/Address</w:t>
      </w:r>
      <w:r w:rsidR="004B00D2" w:rsidRPr="00EE3D4A">
        <w:rPr>
          <w:rFonts w:cs="Cheltenham"/>
          <w:szCs w:val="21"/>
        </w:rPr>
        <w:t>:</w:t>
      </w:r>
      <w:r w:rsidR="00F40578">
        <w:rPr>
          <w:rFonts w:cs="Cheltenham"/>
          <w:szCs w:val="21"/>
        </w:rPr>
        <w:t xml:space="preserve"> </w:t>
      </w:r>
      <w:r w:rsidR="00087877">
        <w:rPr>
          <w:rFonts w:cs="Cheltenham"/>
          <w:szCs w:val="21"/>
        </w:rPr>
        <w:t>______________________________________________________</w:t>
      </w:r>
      <w:r w:rsidRPr="00EE3D4A">
        <w:rPr>
          <w:rFonts w:cs="Cheltenham"/>
          <w:szCs w:val="21"/>
        </w:rPr>
        <w:tab/>
      </w:r>
    </w:p>
    <w:p w14:paraId="343FD55C" w14:textId="0D9A9BC2" w:rsidR="00F40107" w:rsidRPr="00EE3D4A" w:rsidRDefault="00F40107" w:rsidP="009D4B2B">
      <w:pPr>
        <w:spacing w:line="240" w:lineRule="auto"/>
        <w:rPr>
          <w:rFonts w:cs="Cheltenham"/>
          <w:szCs w:val="21"/>
        </w:rPr>
      </w:pPr>
      <w:r w:rsidRPr="00EE3D4A">
        <w:rPr>
          <w:rFonts w:cs="Cheltenham"/>
          <w:szCs w:val="21"/>
        </w:rPr>
        <w:t>Origin/</w:t>
      </w:r>
      <w:proofErr w:type="gramStart"/>
      <w:r w:rsidRPr="00EE3D4A">
        <w:rPr>
          <w:rFonts w:cs="Cheltenham"/>
          <w:szCs w:val="21"/>
        </w:rPr>
        <w:t>Des</w:t>
      </w:r>
      <w:r w:rsidR="00B66CD8">
        <w:rPr>
          <w:rFonts w:cs="Cheltenham"/>
          <w:szCs w:val="21"/>
        </w:rPr>
        <w:t>tination</w:t>
      </w:r>
      <w:r w:rsidR="004B00D2" w:rsidRPr="00EE3D4A">
        <w:rPr>
          <w:rFonts w:cs="Cheltenham"/>
          <w:szCs w:val="21"/>
        </w:rPr>
        <w:t>:</w:t>
      </w:r>
      <w:r w:rsidR="00087877">
        <w:rPr>
          <w:rFonts w:cs="Cheltenham"/>
          <w:szCs w:val="21"/>
        </w:rPr>
        <w:t>_</w:t>
      </w:r>
      <w:proofErr w:type="gramEnd"/>
      <w:r w:rsidR="00087877">
        <w:rPr>
          <w:rFonts w:cs="Cheltenham"/>
          <w:szCs w:val="21"/>
        </w:rPr>
        <w:t>______________________________________________________</w:t>
      </w:r>
    </w:p>
    <w:p w14:paraId="52315C38" w14:textId="5D8F0B56" w:rsidR="00087877" w:rsidRDefault="00087877" w:rsidP="009D4B2B">
      <w:pPr>
        <w:spacing w:line="240" w:lineRule="auto"/>
        <w:rPr>
          <w:rFonts w:cs="Cheltenham"/>
          <w:szCs w:val="21"/>
        </w:rPr>
      </w:pPr>
      <w:r>
        <w:rPr>
          <w:rFonts w:cs="Cheltenham"/>
          <w:szCs w:val="21"/>
        </w:rPr>
        <w:t>B/L - Waybill No: ________________________________________________________</w:t>
      </w:r>
    </w:p>
    <w:p w14:paraId="53B2DA20" w14:textId="77777777" w:rsidR="001C1ACF" w:rsidRDefault="001C1ACF" w:rsidP="009D4B2B">
      <w:pPr>
        <w:spacing w:line="240" w:lineRule="auto"/>
        <w:rPr>
          <w:rFonts w:cs="Cheltenham"/>
          <w:szCs w:val="21"/>
        </w:rPr>
      </w:pPr>
    </w:p>
    <w:tbl>
      <w:tblPr>
        <w:tblStyle w:val="TableGrid"/>
        <w:tblW w:w="0" w:type="auto"/>
        <w:jc w:val="center"/>
        <w:tblLook w:val="04A0" w:firstRow="1" w:lastRow="0" w:firstColumn="1" w:lastColumn="0" w:noHBand="0" w:noVBand="1"/>
      </w:tblPr>
      <w:tblGrid>
        <w:gridCol w:w="2338"/>
        <w:gridCol w:w="2325"/>
        <w:gridCol w:w="2331"/>
        <w:gridCol w:w="2356"/>
      </w:tblGrid>
      <w:tr w:rsidR="00F93CCF" w14:paraId="7ED94B0D" w14:textId="77777777" w:rsidTr="00F93CCF">
        <w:trPr>
          <w:jc w:val="center"/>
        </w:trPr>
        <w:tc>
          <w:tcPr>
            <w:tcW w:w="2394" w:type="dxa"/>
          </w:tcPr>
          <w:p w14:paraId="026E916F" w14:textId="77777777" w:rsidR="00F93CCF" w:rsidRDefault="00F93CCF" w:rsidP="009D4B2B">
            <w:pPr>
              <w:jc w:val="center"/>
              <w:rPr>
                <w:rFonts w:cs="Cheltenham"/>
                <w:szCs w:val="21"/>
              </w:rPr>
            </w:pPr>
            <w:r>
              <w:rPr>
                <w:rFonts w:cs="Cheltenham"/>
                <w:szCs w:val="21"/>
              </w:rPr>
              <w:t>Persons Notified</w:t>
            </w:r>
          </w:p>
        </w:tc>
        <w:tc>
          <w:tcPr>
            <w:tcW w:w="2394" w:type="dxa"/>
          </w:tcPr>
          <w:p w14:paraId="66CDF264" w14:textId="77777777" w:rsidR="00F93CCF" w:rsidRDefault="00F93CCF" w:rsidP="009D4B2B">
            <w:pPr>
              <w:jc w:val="center"/>
              <w:rPr>
                <w:rFonts w:cs="Cheltenham"/>
                <w:szCs w:val="21"/>
              </w:rPr>
            </w:pPr>
            <w:r>
              <w:rPr>
                <w:rFonts w:cs="Cheltenham"/>
                <w:szCs w:val="21"/>
              </w:rPr>
              <w:t>Time</w:t>
            </w:r>
          </w:p>
        </w:tc>
        <w:tc>
          <w:tcPr>
            <w:tcW w:w="2394" w:type="dxa"/>
          </w:tcPr>
          <w:p w14:paraId="05D8CBF8" w14:textId="77777777" w:rsidR="00F93CCF" w:rsidRDefault="00F93CCF" w:rsidP="009D4B2B">
            <w:pPr>
              <w:jc w:val="center"/>
              <w:rPr>
                <w:rFonts w:cs="Cheltenham"/>
                <w:szCs w:val="21"/>
              </w:rPr>
            </w:pPr>
            <w:r>
              <w:rPr>
                <w:rFonts w:cs="Cheltenham"/>
                <w:szCs w:val="21"/>
              </w:rPr>
              <w:t>Phone</w:t>
            </w:r>
          </w:p>
        </w:tc>
        <w:tc>
          <w:tcPr>
            <w:tcW w:w="2394" w:type="dxa"/>
          </w:tcPr>
          <w:p w14:paraId="6915A7F5" w14:textId="77777777" w:rsidR="00F93CCF" w:rsidRDefault="00F93CCF" w:rsidP="009D4B2B">
            <w:pPr>
              <w:jc w:val="center"/>
              <w:rPr>
                <w:rFonts w:cs="Cheltenham"/>
                <w:szCs w:val="21"/>
              </w:rPr>
            </w:pPr>
            <w:r>
              <w:rPr>
                <w:rFonts w:cs="Cheltenham"/>
                <w:szCs w:val="21"/>
              </w:rPr>
              <w:t>Agency/Dept</w:t>
            </w:r>
          </w:p>
        </w:tc>
      </w:tr>
      <w:tr w:rsidR="00F93CCF" w14:paraId="33E4C413" w14:textId="77777777" w:rsidTr="00F93CCF">
        <w:trPr>
          <w:jc w:val="center"/>
        </w:trPr>
        <w:tc>
          <w:tcPr>
            <w:tcW w:w="2394" w:type="dxa"/>
          </w:tcPr>
          <w:p w14:paraId="712124E3" w14:textId="77777777" w:rsidR="00F93CCF" w:rsidRDefault="00F93CCF" w:rsidP="009D4B2B">
            <w:pPr>
              <w:rPr>
                <w:rFonts w:cs="Cheltenham"/>
                <w:szCs w:val="21"/>
              </w:rPr>
            </w:pPr>
          </w:p>
        </w:tc>
        <w:tc>
          <w:tcPr>
            <w:tcW w:w="2394" w:type="dxa"/>
          </w:tcPr>
          <w:p w14:paraId="1F90F959" w14:textId="77777777" w:rsidR="00F93CCF" w:rsidRDefault="00F93CCF" w:rsidP="009D4B2B">
            <w:pPr>
              <w:rPr>
                <w:rFonts w:cs="Cheltenham"/>
                <w:szCs w:val="21"/>
              </w:rPr>
            </w:pPr>
          </w:p>
        </w:tc>
        <w:tc>
          <w:tcPr>
            <w:tcW w:w="2394" w:type="dxa"/>
          </w:tcPr>
          <w:p w14:paraId="17BA9FEE" w14:textId="77777777" w:rsidR="00F93CCF" w:rsidRDefault="00F93CCF" w:rsidP="009D4B2B">
            <w:pPr>
              <w:rPr>
                <w:rFonts w:cs="Cheltenham"/>
                <w:szCs w:val="21"/>
              </w:rPr>
            </w:pPr>
          </w:p>
        </w:tc>
        <w:tc>
          <w:tcPr>
            <w:tcW w:w="2394" w:type="dxa"/>
          </w:tcPr>
          <w:p w14:paraId="6D9623B5" w14:textId="77777777" w:rsidR="00F93CCF" w:rsidRDefault="00F93CCF" w:rsidP="009D4B2B">
            <w:pPr>
              <w:rPr>
                <w:rFonts w:cs="Cheltenham"/>
                <w:szCs w:val="21"/>
              </w:rPr>
            </w:pPr>
          </w:p>
        </w:tc>
      </w:tr>
      <w:tr w:rsidR="00F93CCF" w14:paraId="078FDCC5" w14:textId="77777777" w:rsidTr="00F93CCF">
        <w:trPr>
          <w:jc w:val="center"/>
        </w:trPr>
        <w:tc>
          <w:tcPr>
            <w:tcW w:w="2394" w:type="dxa"/>
          </w:tcPr>
          <w:p w14:paraId="6A42E757" w14:textId="77777777" w:rsidR="00F93CCF" w:rsidRDefault="00F93CCF" w:rsidP="009D4B2B">
            <w:pPr>
              <w:rPr>
                <w:rFonts w:cs="Cheltenham"/>
                <w:szCs w:val="21"/>
              </w:rPr>
            </w:pPr>
          </w:p>
        </w:tc>
        <w:tc>
          <w:tcPr>
            <w:tcW w:w="2394" w:type="dxa"/>
          </w:tcPr>
          <w:p w14:paraId="23B1D7AA" w14:textId="77777777" w:rsidR="00F93CCF" w:rsidRDefault="00F93CCF" w:rsidP="009D4B2B">
            <w:pPr>
              <w:rPr>
                <w:rFonts w:cs="Cheltenham"/>
                <w:szCs w:val="21"/>
              </w:rPr>
            </w:pPr>
          </w:p>
        </w:tc>
        <w:tc>
          <w:tcPr>
            <w:tcW w:w="2394" w:type="dxa"/>
          </w:tcPr>
          <w:p w14:paraId="78AB4D2D" w14:textId="77777777" w:rsidR="00F93CCF" w:rsidRDefault="00F93CCF" w:rsidP="009D4B2B">
            <w:pPr>
              <w:rPr>
                <w:rFonts w:cs="Cheltenham"/>
                <w:szCs w:val="21"/>
              </w:rPr>
            </w:pPr>
          </w:p>
        </w:tc>
        <w:tc>
          <w:tcPr>
            <w:tcW w:w="2394" w:type="dxa"/>
          </w:tcPr>
          <w:p w14:paraId="5EBCAEEF" w14:textId="77777777" w:rsidR="00F93CCF" w:rsidRDefault="00F93CCF" w:rsidP="009D4B2B">
            <w:pPr>
              <w:rPr>
                <w:rFonts w:cs="Cheltenham"/>
                <w:szCs w:val="21"/>
              </w:rPr>
            </w:pPr>
          </w:p>
        </w:tc>
      </w:tr>
      <w:tr w:rsidR="00F93CCF" w14:paraId="2F523341" w14:textId="77777777" w:rsidTr="00F93CCF">
        <w:trPr>
          <w:jc w:val="center"/>
        </w:trPr>
        <w:tc>
          <w:tcPr>
            <w:tcW w:w="2394" w:type="dxa"/>
          </w:tcPr>
          <w:p w14:paraId="35153228" w14:textId="77777777" w:rsidR="00F93CCF" w:rsidRDefault="00F93CCF" w:rsidP="009D4B2B">
            <w:pPr>
              <w:rPr>
                <w:rFonts w:cs="Cheltenham"/>
                <w:szCs w:val="21"/>
              </w:rPr>
            </w:pPr>
          </w:p>
        </w:tc>
        <w:tc>
          <w:tcPr>
            <w:tcW w:w="2394" w:type="dxa"/>
          </w:tcPr>
          <w:p w14:paraId="0931F20A" w14:textId="77777777" w:rsidR="00F93CCF" w:rsidRDefault="00F93CCF" w:rsidP="009D4B2B">
            <w:pPr>
              <w:rPr>
                <w:rFonts w:cs="Cheltenham"/>
                <w:szCs w:val="21"/>
              </w:rPr>
            </w:pPr>
          </w:p>
        </w:tc>
        <w:tc>
          <w:tcPr>
            <w:tcW w:w="2394" w:type="dxa"/>
          </w:tcPr>
          <w:p w14:paraId="5C1F2460" w14:textId="77777777" w:rsidR="00F93CCF" w:rsidRDefault="00F93CCF" w:rsidP="009D4B2B">
            <w:pPr>
              <w:rPr>
                <w:rFonts w:cs="Cheltenham"/>
                <w:szCs w:val="21"/>
              </w:rPr>
            </w:pPr>
          </w:p>
        </w:tc>
        <w:tc>
          <w:tcPr>
            <w:tcW w:w="2394" w:type="dxa"/>
          </w:tcPr>
          <w:p w14:paraId="31C3604D" w14:textId="77777777" w:rsidR="00F93CCF" w:rsidRDefault="00F93CCF" w:rsidP="009D4B2B">
            <w:pPr>
              <w:rPr>
                <w:rFonts w:cs="Cheltenham"/>
                <w:szCs w:val="21"/>
              </w:rPr>
            </w:pPr>
          </w:p>
        </w:tc>
      </w:tr>
      <w:tr w:rsidR="00F93CCF" w14:paraId="7D69BA3E" w14:textId="77777777" w:rsidTr="00F93CCF">
        <w:trPr>
          <w:jc w:val="center"/>
        </w:trPr>
        <w:tc>
          <w:tcPr>
            <w:tcW w:w="2394" w:type="dxa"/>
          </w:tcPr>
          <w:p w14:paraId="7F8510D0" w14:textId="77777777" w:rsidR="00F93CCF" w:rsidRDefault="00F93CCF" w:rsidP="009D4B2B">
            <w:pPr>
              <w:rPr>
                <w:rFonts w:cs="Cheltenham"/>
                <w:szCs w:val="21"/>
              </w:rPr>
            </w:pPr>
          </w:p>
        </w:tc>
        <w:tc>
          <w:tcPr>
            <w:tcW w:w="2394" w:type="dxa"/>
          </w:tcPr>
          <w:p w14:paraId="2EE2F15A" w14:textId="77777777" w:rsidR="00F93CCF" w:rsidRDefault="00F93CCF" w:rsidP="009D4B2B">
            <w:pPr>
              <w:rPr>
                <w:rFonts w:cs="Cheltenham"/>
                <w:szCs w:val="21"/>
              </w:rPr>
            </w:pPr>
          </w:p>
        </w:tc>
        <w:tc>
          <w:tcPr>
            <w:tcW w:w="2394" w:type="dxa"/>
          </w:tcPr>
          <w:p w14:paraId="5351D1DA" w14:textId="77777777" w:rsidR="00F93CCF" w:rsidRDefault="00F93CCF" w:rsidP="009D4B2B">
            <w:pPr>
              <w:rPr>
                <w:rFonts w:cs="Cheltenham"/>
                <w:szCs w:val="21"/>
              </w:rPr>
            </w:pPr>
          </w:p>
        </w:tc>
        <w:tc>
          <w:tcPr>
            <w:tcW w:w="2394" w:type="dxa"/>
          </w:tcPr>
          <w:p w14:paraId="04EC6EF7" w14:textId="77777777" w:rsidR="00F93CCF" w:rsidRDefault="00F93CCF" w:rsidP="009D4B2B">
            <w:pPr>
              <w:rPr>
                <w:rFonts w:cs="Cheltenham"/>
                <w:szCs w:val="21"/>
              </w:rPr>
            </w:pPr>
          </w:p>
        </w:tc>
      </w:tr>
      <w:tr w:rsidR="00F93CCF" w14:paraId="77EBB4CA" w14:textId="77777777" w:rsidTr="00F93CCF">
        <w:trPr>
          <w:jc w:val="center"/>
        </w:trPr>
        <w:tc>
          <w:tcPr>
            <w:tcW w:w="2394" w:type="dxa"/>
          </w:tcPr>
          <w:p w14:paraId="5C1AC56C" w14:textId="77777777" w:rsidR="00F93CCF" w:rsidRDefault="00F93CCF" w:rsidP="009D4B2B">
            <w:pPr>
              <w:rPr>
                <w:rFonts w:cs="Cheltenham"/>
                <w:szCs w:val="21"/>
              </w:rPr>
            </w:pPr>
          </w:p>
        </w:tc>
        <w:tc>
          <w:tcPr>
            <w:tcW w:w="2394" w:type="dxa"/>
          </w:tcPr>
          <w:p w14:paraId="0A14A577" w14:textId="77777777" w:rsidR="00F93CCF" w:rsidRDefault="00F93CCF" w:rsidP="009D4B2B">
            <w:pPr>
              <w:rPr>
                <w:rFonts w:cs="Cheltenham"/>
                <w:szCs w:val="21"/>
              </w:rPr>
            </w:pPr>
          </w:p>
        </w:tc>
        <w:tc>
          <w:tcPr>
            <w:tcW w:w="2394" w:type="dxa"/>
          </w:tcPr>
          <w:p w14:paraId="551C88EA" w14:textId="77777777" w:rsidR="00F93CCF" w:rsidRDefault="00F93CCF" w:rsidP="009D4B2B">
            <w:pPr>
              <w:rPr>
                <w:rFonts w:cs="Cheltenham"/>
                <w:szCs w:val="21"/>
              </w:rPr>
            </w:pPr>
          </w:p>
        </w:tc>
        <w:tc>
          <w:tcPr>
            <w:tcW w:w="2394" w:type="dxa"/>
          </w:tcPr>
          <w:p w14:paraId="42BD6C2C" w14:textId="77777777" w:rsidR="00F93CCF" w:rsidRDefault="00F93CCF" w:rsidP="009D4B2B">
            <w:pPr>
              <w:rPr>
                <w:rFonts w:cs="Cheltenham"/>
                <w:szCs w:val="21"/>
              </w:rPr>
            </w:pPr>
          </w:p>
        </w:tc>
      </w:tr>
      <w:tr w:rsidR="00F93CCF" w14:paraId="7F0F73D8" w14:textId="77777777" w:rsidTr="00F93CCF">
        <w:trPr>
          <w:jc w:val="center"/>
        </w:trPr>
        <w:tc>
          <w:tcPr>
            <w:tcW w:w="2394" w:type="dxa"/>
          </w:tcPr>
          <w:p w14:paraId="28839D4C" w14:textId="77777777" w:rsidR="00F93CCF" w:rsidRDefault="00F93CCF" w:rsidP="009D4B2B">
            <w:pPr>
              <w:rPr>
                <w:rFonts w:cs="Cheltenham"/>
                <w:szCs w:val="21"/>
              </w:rPr>
            </w:pPr>
          </w:p>
        </w:tc>
        <w:tc>
          <w:tcPr>
            <w:tcW w:w="2394" w:type="dxa"/>
          </w:tcPr>
          <w:p w14:paraId="5C364672" w14:textId="77777777" w:rsidR="00F93CCF" w:rsidRDefault="00F93CCF" w:rsidP="009D4B2B">
            <w:pPr>
              <w:rPr>
                <w:rFonts w:cs="Cheltenham"/>
                <w:szCs w:val="21"/>
              </w:rPr>
            </w:pPr>
          </w:p>
        </w:tc>
        <w:tc>
          <w:tcPr>
            <w:tcW w:w="2394" w:type="dxa"/>
          </w:tcPr>
          <w:p w14:paraId="29397B73" w14:textId="77777777" w:rsidR="00F93CCF" w:rsidRDefault="00F93CCF" w:rsidP="009D4B2B">
            <w:pPr>
              <w:rPr>
                <w:rFonts w:cs="Cheltenham"/>
                <w:szCs w:val="21"/>
              </w:rPr>
            </w:pPr>
          </w:p>
        </w:tc>
        <w:tc>
          <w:tcPr>
            <w:tcW w:w="2394" w:type="dxa"/>
          </w:tcPr>
          <w:p w14:paraId="1D41C42B" w14:textId="77777777" w:rsidR="00F93CCF" w:rsidRDefault="00F93CCF" w:rsidP="009D4B2B">
            <w:pPr>
              <w:rPr>
                <w:rFonts w:cs="Cheltenham"/>
                <w:szCs w:val="21"/>
              </w:rPr>
            </w:pPr>
          </w:p>
        </w:tc>
      </w:tr>
      <w:tr w:rsidR="00F93CCF" w14:paraId="25E56AF4" w14:textId="77777777" w:rsidTr="00F93CCF">
        <w:trPr>
          <w:jc w:val="center"/>
        </w:trPr>
        <w:tc>
          <w:tcPr>
            <w:tcW w:w="2394" w:type="dxa"/>
          </w:tcPr>
          <w:p w14:paraId="0EDC1796" w14:textId="77777777" w:rsidR="00F93CCF" w:rsidRDefault="00F93CCF" w:rsidP="009D4B2B">
            <w:pPr>
              <w:rPr>
                <w:rFonts w:cs="Cheltenham"/>
                <w:szCs w:val="21"/>
              </w:rPr>
            </w:pPr>
          </w:p>
        </w:tc>
        <w:tc>
          <w:tcPr>
            <w:tcW w:w="2394" w:type="dxa"/>
          </w:tcPr>
          <w:p w14:paraId="2C81A18C" w14:textId="77777777" w:rsidR="00F93CCF" w:rsidRDefault="00F93CCF" w:rsidP="009D4B2B">
            <w:pPr>
              <w:rPr>
                <w:rFonts w:cs="Cheltenham"/>
                <w:szCs w:val="21"/>
              </w:rPr>
            </w:pPr>
          </w:p>
        </w:tc>
        <w:tc>
          <w:tcPr>
            <w:tcW w:w="2394" w:type="dxa"/>
          </w:tcPr>
          <w:p w14:paraId="041F395A" w14:textId="77777777" w:rsidR="00F93CCF" w:rsidRDefault="00F93CCF" w:rsidP="009D4B2B">
            <w:pPr>
              <w:rPr>
                <w:rFonts w:cs="Cheltenham"/>
                <w:szCs w:val="21"/>
              </w:rPr>
            </w:pPr>
          </w:p>
        </w:tc>
        <w:tc>
          <w:tcPr>
            <w:tcW w:w="2394" w:type="dxa"/>
          </w:tcPr>
          <w:p w14:paraId="3CE7DBBB" w14:textId="77777777" w:rsidR="00F93CCF" w:rsidRDefault="00F93CCF" w:rsidP="009D4B2B">
            <w:pPr>
              <w:rPr>
                <w:rFonts w:cs="Cheltenham"/>
                <w:szCs w:val="21"/>
              </w:rPr>
            </w:pPr>
          </w:p>
        </w:tc>
      </w:tr>
    </w:tbl>
    <w:p w14:paraId="266355CF" w14:textId="77777777" w:rsidR="00F40578" w:rsidRDefault="00F40578" w:rsidP="009D4B2B">
      <w:pPr>
        <w:spacing w:line="240" w:lineRule="auto"/>
      </w:pPr>
    </w:p>
    <w:p w14:paraId="5F285C9A" w14:textId="46898FED" w:rsidR="00F40107" w:rsidRPr="00EC485A" w:rsidRDefault="00F40107" w:rsidP="009D4B2B">
      <w:pPr>
        <w:spacing w:line="240" w:lineRule="auto"/>
        <w:rPr>
          <w:b/>
          <w:bCs/>
        </w:rPr>
      </w:pPr>
      <w:r w:rsidRPr="00EC485A">
        <w:rPr>
          <w:b/>
          <w:bCs/>
        </w:rPr>
        <w:t>5.0</w:t>
      </w:r>
      <w:r w:rsidRPr="00EC485A">
        <w:rPr>
          <w:b/>
          <w:bCs/>
        </w:rPr>
        <w:tab/>
        <w:t>Chemical Properties:</w:t>
      </w:r>
    </w:p>
    <w:p w14:paraId="2A7567F3" w14:textId="77777777" w:rsidR="00F40107" w:rsidRPr="00EE3D4A" w:rsidRDefault="00F40107" w:rsidP="009D4B2B">
      <w:pPr>
        <w:spacing w:line="240" w:lineRule="auto"/>
        <w:rPr>
          <w:rFonts w:cs="Cheltenham"/>
          <w:szCs w:val="21"/>
        </w:rPr>
      </w:pPr>
      <w:r w:rsidRPr="00EE3D4A">
        <w:rPr>
          <w:rFonts w:cs="Cheltenham"/>
          <w:color w:val="000000"/>
          <w:szCs w:val="21"/>
        </w:rPr>
        <w:t>Specific Gravity</w:t>
      </w:r>
      <w:r w:rsidR="00B117A7" w:rsidRPr="00EE3D4A">
        <w:rPr>
          <w:rFonts w:cs="Cheltenham"/>
          <w:color w:val="000000"/>
          <w:szCs w:val="21"/>
        </w:rPr>
        <w:t xml:space="preserve">: </w:t>
      </w:r>
      <w:r w:rsidRPr="00EE3D4A">
        <w:rPr>
          <w:rFonts w:cs="Cheltenham"/>
          <w:color w:val="000000"/>
          <w:szCs w:val="21"/>
        </w:rPr>
        <w:t xml:space="preserve">____________________ </w:t>
      </w:r>
      <w:r w:rsidRPr="00EE3D4A">
        <w:rPr>
          <w:rFonts w:cs="Cheltenham"/>
          <w:color w:val="000000"/>
          <w:szCs w:val="21"/>
        </w:rPr>
        <w:tab/>
        <w:t>Vapor Density</w:t>
      </w:r>
      <w:r w:rsidR="00D468AD" w:rsidRPr="00EE3D4A">
        <w:rPr>
          <w:rFonts w:cs="Cheltenham"/>
          <w:color w:val="000000"/>
          <w:szCs w:val="21"/>
        </w:rPr>
        <w:t xml:space="preserve">: </w:t>
      </w:r>
      <w:r w:rsidRPr="00EE3D4A">
        <w:rPr>
          <w:rFonts w:cs="Cheltenham"/>
          <w:color w:val="000000"/>
          <w:szCs w:val="21"/>
        </w:rPr>
        <w:t>_________________</w:t>
      </w:r>
    </w:p>
    <w:p w14:paraId="75218D3F" w14:textId="4BDFB074" w:rsidR="00F40107" w:rsidRPr="00EE3D4A" w:rsidRDefault="00F40107" w:rsidP="009D4B2B">
      <w:pPr>
        <w:spacing w:line="240" w:lineRule="auto"/>
        <w:rPr>
          <w:rFonts w:cs="Cheltenham"/>
          <w:szCs w:val="21"/>
        </w:rPr>
      </w:pPr>
      <w:r w:rsidRPr="00EE3D4A">
        <w:rPr>
          <w:rFonts w:cs="Cheltenham"/>
          <w:szCs w:val="21"/>
        </w:rPr>
        <w:t>Boiling Point</w:t>
      </w:r>
      <w:r w:rsidR="00B117A7" w:rsidRPr="00EE3D4A">
        <w:rPr>
          <w:rFonts w:cs="Cheltenham"/>
          <w:szCs w:val="21"/>
        </w:rPr>
        <w:t xml:space="preserve">: </w:t>
      </w:r>
      <w:r w:rsidRPr="00EE3D4A">
        <w:rPr>
          <w:rFonts w:cs="Cheltenham"/>
          <w:szCs w:val="21"/>
        </w:rPr>
        <w:t>______________</w:t>
      </w:r>
      <w:r w:rsidRPr="005E37B2">
        <w:rPr>
          <w:rFonts w:ascii="Symbol" w:hAnsi="Symbol" w:cs="Symbol"/>
          <w:position w:val="6"/>
          <w:sz w:val="20"/>
          <w:szCs w:val="20"/>
          <w:vertAlign w:val="superscript"/>
        </w:rPr>
        <w:t></w:t>
      </w:r>
      <w:r w:rsidRPr="00EE3D4A">
        <w:rPr>
          <w:rFonts w:cs="Cheltenham"/>
          <w:szCs w:val="21"/>
        </w:rPr>
        <w:t xml:space="preserve">F </w:t>
      </w:r>
      <w:r w:rsidRPr="00EE3D4A">
        <w:rPr>
          <w:rFonts w:cs="Cheltenham"/>
          <w:szCs w:val="21"/>
        </w:rPr>
        <w:tab/>
      </w:r>
      <w:r w:rsidR="00087877">
        <w:rPr>
          <w:rFonts w:cs="Cheltenham"/>
          <w:szCs w:val="21"/>
        </w:rPr>
        <w:tab/>
      </w:r>
      <w:r w:rsidRPr="00EE3D4A">
        <w:rPr>
          <w:rFonts w:cs="Cheltenham"/>
          <w:szCs w:val="21"/>
        </w:rPr>
        <w:t>Melting Point</w:t>
      </w:r>
      <w:r w:rsidR="00D468AD" w:rsidRPr="00EE3D4A">
        <w:rPr>
          <w:rFonts w:cs="Cheltenham"/>
          <w:szCs w:val="21"/>
        </w:rPr>
        <w:t>:</w:t>
      </w:r>
      <w:r w:rsidRPr="00EE3D4A">
        <w:rPr>
          <w:rFonts w:cs="Cheltenham"/>
          <w:szCs w:val="21"/>
        </w:rPr>
        <w:t xml:space="preserve"> ________________ </w:t>
      </w:r>
      <w:r w:rsidRPr="005E37B2">
        <w:rPr>
          <w:rFonts w:ascii="Symbol" w:hAnsi="Symbol" w:cs="Symbol"/>
          <w:position w:val="6"/>
          <w:sz w:val="20"/>
          <w:szCs w:val="20"/>
          <w:vertAlign w:val="superscript"/>
        </w:rPr>
        <w:t></w:t>
      </w:r>
      <w:r w:rsidRPr="00EE3D4A">
        <w:rPr>
          <w:rFonts w:cs="Cheltenham"/>
          <w:szCs w:val="21"/>
        </w:rPr>
        <w:t>F</w:t>
      </w:r>
    </w:p>
    <w:p w14:paraId="23349E07" w14:textId="7F562A3A" w:rsidR="00F40107" w:rsidRPr="00EE3D4A" w:rsidRDefault="00F40107" w:rsidP="009D4B2B">
      <w:pPr>
        <w:spacing w:line="240" w:lineRule="auto"/>
        <w:rPr>
          <w:rFonts w:cs="Cheltenham"/>
          <w:szCs w:val="21"/>
        </w:rPr>
      </w:pPr>
      <w:r w:rsidRPr="00EE3D4A">
        <w:rPr>
          <w:rFonts w:cs="Cheltenham"/>
          <w:szCs w:val="21"/>
        </w:rPr>
        <w:t>Vapor Pressure</w:t>
      </w:r>
      <w:r w:rsidR="00B117A7" w:rsidRPr="00EE3D4A">
        <w:rPr>
          <w:rFonts w:cs="Cheltenham"/>
          <w:szCs w:val="21"/>
        </w:rPr>
        <w:t>:</w:t>
      </w:r>
      <w:r w:rsidRPr="00EE3D4A">
        <w:rPr>
          <w:rFonts w:cs="Cheltenham"/>
          <w:szCs w:val="21"/>
        </w:rPr>
        <w:t xml:space="preserve"> _____________ </w:t>
      </w:r>
      <w:r w:rsidRPr="00EE3D4A">
        <w:rPr>
          <w:rFonts w:cs="Cheltenham"/>
          <w:szCs w:val="21"/>
        </w:rPr>
        <w:tab/>
      </w:r>
      <w:r w:rsidR="00B66CD8">
        <w:rPr>
          <w:rFonts w:cs="Cheltenham"/>
          <w:szCs w:val="21"/>
        </w:rPr>
        <w:tab/>
      </w:r>
      <w:r w:rsidRPr="00EE3D4A">
        <w:rPr>
          <w:rFonts w:cs="Cheltenham"/>
          <w:szCs w:val="21"/>
        </w:rPr>
        <w:t>psi or mmHg at</w:t>
      </w:r>
      <w:r w:rsidR="00D468AD" w:rsidRPr="00EE3D4A">
        <w:rPr>
          <w:rFonts w:cs="Cheltenham"/>
          <w:szCs w:val="21"/>
        </w:rPr>
        <w:t>:</w:t>
      </w:r>
      <w:r w:rsidRPr="00EE3D4A">
        <w:rPr>
          <w:rFonts w:cs="Cheltenham"/>
          <w:szCs w:val="21"/>
        </w:rPr>
        <w:t xml:space="preserve"> _______________</w:t>
      </w:r>
      <w:r w:rsidRPr="005E37B2">
        <w:rPr>
          <w:rFonts w:ascii="Symbol" w:hAnsi="Symbol" w:cs="Symbol"/>
          <w:position w:val="6"/>
          <w:sz w:val="20"/>
          <w:szCs w:val="20"/>
          <w:vertAlign w:val="superscript"/>
        </w:rPr>
        <w:t></w:t>
      </w:r>
      <w:r w:rsidRPr="00EE3D4A">
        <w:rPr>
          <w:rFonts w:cs="Cheltenham"/>
          <w:szCs w:val="21"/>
        </w:rPr>
        <w:t>F</w:t>
      </w:r>
    </w:p>
    <w:p w14:paraId="349F3B00" w14:textId="77777777" w:rsidR="00F40107" w:rsidRPr="00EE3D4A" w:rsidRDefault="00F40107" w:rsidP="009D4B2B">
      <w:pPr>
        <w:spacing w:line="240" w:lineRule="auto"/>
        <w:rPr>
          <w:rFonts w:cs="Cheltenham"/>
          <w:szCs w:val="21"/>
        </w:rPr>
      </w:pPr>
      <w:r w:rsidRPr="00EE3D4A">
        <w:rPr>
          <w:rFonts w:cs="Cheltenham"/>
          <w:szCs w:val="21"/>
        </w:rPr>
        <w:t>Expansion Ratio</w:t>
      </w:r>
      <w:r w:rsidR="00B117A7" w:rsidRPr="00EE3D4A">
        <w:rPr>
          <w:rFonts w:cs="Cheltenham"/>
          <w:szCs w:val="21"/>
        </w:rPr>
        <w:t xml:space="preserve">: </w:t>
      </w:r>
      <w:r w:rsidRPr="00EE3D4A">
        <w:rPr>
          <w:rFonts w:cs="Cheltenham"/>
          <w:szCs w:val="21"/>
        </w:rPr>
        <w:t>_____________</w:t>
      </w:r>
    </w:p>
    <w:p w14:paraId="5BA73B47" w14:textId="77777777" w:rsidR="00F40107" w:rsidRPr="00EE3D4A" w:rsidRDefault="00F40107" w:rsidP="009D4B2B">
      <w:pPr>
        <w:spacing w:line="240" w:lineRule="auto"/>
        <w:rPr>
          <w:rFonts w:cs="Cheltenham"/>
          <w:szCs w:val="21"/>
        </w:rPr>
      </w:pPr>
      <w:r w:rsidRPr="00EE3D4A">
        <w:rPr>
          <w:rFonts w:cs="Cheltenham"/>
          <w:szCs w:val="21"/>
        </w:rPr>
        <w:t>Solubility In water:        Yes        No</w:t>
      </w:r>
    </w:p>
    <w:p w14:paraId="3999E930" w14:textId="2BD5201D" w:rsidR="00F40107" w:rsidRPr="00EE3D4A" w:rsidRDefault="00F40107" w:rsidP="009D4B2B">
      <w:pPr>
        <w:spacing w:line="240" w:lineRule="auto"/>
        <w:rPr>
          <w:rFonts w:cs="Cheltenham"/>
          <w:szCs w:val="21"/>
        </w:rPr>
      </w:pPr>
      <w:r w:rsidRPr="00EE3D4A">
        <w:rPr>
          <w:rFonts w:cs="Cheltenham"/>
          <w:szCs w:val="21"/>
        </w:rPr>
        <w:t>Degree of solubility: _____________________________________________________</w:t>
      </w:r>
    </w:p>
    <w:p w14:paraId="60939A79" w14:textId="30EA3BA9" w:rsidR="00F40107" w:rsidRPr="00EE3D4A" w:rsidRDefault="00F40107" w:rsidP="009D4B2B">
      <w:pPr>
        <w:spacing w:line="240" w:lineRule="auto"/>
        <w:rPr>
          <w:rFonts w:cs="Cheltenham"/>
          <w:szCs w:val="21"/>
        </w:rPr>
      </w:pPr>
      <w:r w:rsidRPr="00EE3D4A">
        <w:rPr>
          <w:rFonts w:cs="Cheltenham"/>
          <w:szCs w:val="21"/>
        </w:rPr>
        <w:t>Other</w:t>
      </w:r>
      <w:r w:rsidR="00B117A7" w:rsidRPr="00EE3D4A">
        <w:rPr>
          <w:rFonts w:cs="Cheltenham"/>
          <w:szCs w:val="21"/>
        </w:rPr>
        <w:t>:</w:t>
      </w:r>
      <w:r w:rsidRPr="00EE3D4A">
        <w:rPr>
          <w:rFonts w:cs="Cheltenham"/>
          <w:szCs w:val="21"/>
        </w:rPr>
        <w:t xml:space="preserve"> ________________________________________________________________</w:t>
      </w:r>
    </w:p>
    <w:p w14:paraId="1A0C9D8E" w14:textId="4773F152" w:rsidR="00B66CD8" w:rsidRDefault="00B66CD8"/>
    <w:p w14:paraId="40DD0170" w14:textId="279F0196" w:rsidR="00F40107" w:rsidRPr="00EC485A" w:rsidRDefault="00F40107" w:rsidP="009D4B2B">
      <w:pPr>
        <w:spacing w:line="240" w:lineRule="auto"/>
        <w:rPr>
          <w:b/>
          <w:bCs/>
        </w:rPr>
      </w:pPr>
      <w:r w:rsidRPr="00EC485A">
        <w:rPr>
          <w:b/>
          <w:bCs/>
        </w:rPr>
        <w:t>6.0</w:t>
      </w:r>
      <w:r w:rsidR="00F7148E" w:rsidRPr="00EC485A">
        <w:rPr>
          <w:b/>
          <w:bCs/>
        </w:rPr>
        <w:tab/>
      </w:r>
      <w:r w:rsidRPr="00EC485A">
        <w:rPr>
          <w:b/>
          <w:bCs/>
        </w:rPr>
        <w:t>Health Hazards:</w:t>
      </w:r>
    </w:p>
    <w:p w14:paraId="798CF9FB" w14:textId="77777777" w:rsidR="00F40107" w:rsidRPr="00EE3D4A" w:rsidRDefault="00F40107" w:rsidP="009D4B2B">
      <w:pPr>
        <w:spacing w:line="240" w:lineRule="auto"/>
        <w:rPr>
          <w:rFonts w:cs="Cheltenham"/>
          <w:szCs w:val="21"/>
        </w:rPr>
      </w:pPr>
      <w:r w:rsidRPr="00EE3D4A">
        <w:rPr>
          <w:rFonts w:cs="Cheltenham"/>
          <w:color w:val="000000"/>
          <w:szCs w:val="21"/>
        </w:rPr>
        <w:t>Inhalation Hazard:</w:t>
      </w:r>
      <w:r w:rsidRPr="00EE3D4A">
        <w:rPr>
          <w:rFonts w:cs="Cheltenham"/>
          <w:color w:val="000000"/>
          <w:szCs w:val="21"/>
        </w:rPr>
        <w:tab/>
      </w:r>
      <w:proofErr w:type="gramStart"/>
      <w:r w:rsidRPr="00EE3D4A">
        <w:rPr>
          <w:rFonts w:cs="Cheltenham"/>
          <w:color w:val="000000"/>
          <w:szCs w:val="21"/>
        </w:rPr>
        <w:t>Yes</w:t>
      </w:r>
      <w:proofErr w:type="gramEnd"/>
      <w:r w:rsidRPr="00EE3D4A">
        <w:rPr>
          <w:rFonts w:cs="Cheltenham"/>
          <w:color w:val="000000"/>
          <w:szCs w:val="21"/>
        </w:rPr>
        <w:t xml:space="preserve"> </w:t>
      </w:r>
      <w:r w:rsidRPr="00EE3D4A">
        <w:rPr>
          <w:rFonts w:cs="Cheltenham"/>
          <w:color w:val="000000"/>
          <w:szCs w:val="21"/>
        </w:rPr>
        <w:tab/>
        <w:t>No</w:t>
      </w:r>
      <w:r w:rsidRPr="00EE3D4A">
        <w:rPr>
          <w:rFonts w:cs="Cheltenham"/>
          <w:color w:val="000000"/>
          <w:szCs w:val="21"/>
        </w:rPr>
        <w:tab/>
        <w:t>TLV/TWA</w:t>
      </w:r>
      <w:r w:rsidR="00D468AD" w:rsidRPr="00EE3D4A">
        <w:rPr>
          <w:rFonts w:cs="Cheltenham"/>
          <w:color w:val="000000"/>
          <w:szCs w:val="21"/>
        </w:rPr>
        <w:t>:</w:t>
      </w:r>
      <w:r w:rsidRPr="00EE3D4A">
        <w:rPr>
          <w:rFonts w:cs="Cheltenham"/>
          <w:color w:val="000000"/>
          <w:szCs w:val="21"/>
        </w:rPr>
        <w:t xml:space="preserve"> __________ ppm(mg/m)</w:t>
      </w:r>
    </w:p>
    <w:p w14:paraId="305EF949" w14:textId="1B49365C" w:rsidR="00F40107" w:rsidRPr="00EE3D4A" w:rsidRDefault="00F40107" w:rsidP="009D4B2B">
      <w:pPr>
        <w:spacing w:line="240" w:lineRule="auto"/>
        <w:rPr>
          <w:rFonts w:cs="Cheltenham"/>
          <w:szCs w:val="21"/>
        </w:rPr>
      </w:pPr>
      <w:r w:rsidRPr="00EE3D4A">
        <w:rPr>
          <w:rFonts w:cs="Cheltenham"/>
          <w:szCs w:val="21"/>
        </w:rPr>
        <w:tab/>
      </w:r>
      <w:r w:rsidRPr="00EE3D4A">
        <w:rPr>
          <w:rFonts w:cs="Cheltenham"/>
          <w:szCs w:val="21"/>
        </w:rPr>
        <w:tab/>
      </w:r>
      <w:r w:rsidRPr="00EE3D4A">
        <w:rPr>
          <w:rFonts w:cs="Cheltenham"/>
          <w:szCs w:val="21"/>
        </w:rPr>
        <w:tab/>
      </w:r>
      <w:r w:rsidR="005E37B2">
        <w:rPr>
          <w:rFonts w:cs="Cheltenham"/>
          <w:szCs w:val="21"/>
        </w:rPr>
        <w:tab/>
      </w:r>
      <w:r w:rsidR="005E37B2">
        <w:rPr>
          <w:rFonts w:cs="Cheltenham"/>
          <w:szCs w:val="21"/>
        </w:rPr>
        <w:tab/>
      </w:r>
      <w:r w:rsidRPr="00EE3D4A">
        <w:rPr>
          <w:rFonts w:cs="Cheltenham"/>
          <w:szCs w:val="21"/>
        </w:rPr>
        <w:t>LC50</w:t>
      </w:r>
      <w:r w:rsidR="00D468AD" w:rsidRPr="00EE3D4A">
        <w:rPr>
          <w:rFonts w:cs="Cheltenham"/>
          <w:szCs w:val="21"/>
        </w:rPr>
        <w:t>:</w:t>
      </w:r>
      <w:r w:rsidRPr="00EE3D4A">
        <w:rPr>
          <w:rFonts w:cs="Cheltenham"/>
          <w:szCs w:val="21"/>
        </w:rPr>
        <w:t xml:space="preserve"> _________________ ppm/hr.</w:t>
      </w:r>
    </w:p>
    <w:p w14:paraId="59C5823B" w14:textId="3BD75D4C" w:rsidR="00F40107" w:rsidRPr="00EE3D4A" w:rsidRDefault="00F40107" w:rsidP="009D4B2B">
      <w:pPr>
        <w:spacing w:line="240" w:lineRule="auto"/>
        <w:rPr>
          <w:rFonts w:cs="Cheltenham"/>
          <w:szCs w:val="21"/>
        </w:rPr>
      </w:pPr>
      <w:r w:rsidRPr="00EE3D4A">
        <w:rPr>
          <w:rFonts w:cs="Cheltenham"/>
          <w:szCs w:val="21"/>
        </w:rPr>
        <w:t xml:space="preserve">Ingestion Hazard: </w:t>
      </w:r>
      <w:r w:rsidRPr="00EE3D4A">
        <w:rPr>
          <w:rFonts w:cs="Cheltenham"/>
          <w:szCs w:val="21"/>
        </w:rPr>
        <w:tab/>
      </w:r>
      <w:proofErr w:type="gramStart"/>
      <w:r w:rsidRPr="00EE3D4A">
        <w:rPr>
          <w:rFonts w:cs="Cheltenham"/>
          <w:szCs w:val="21"/>
        </w:rPr>
        <w:t>Yes</w:t>
      </w:r>
      <w:proofErr w:type="gramEnd"/>
      <w:r w:rsidRPr="00EE3D4A">
        <w:rPr>
          <w:rFonts w:cs="Cheltenham"/>
          <w:szCs w:val="21"/>
        </w:rPr>
        <w:t xml:space="preserve"> </w:t>
      </w:r>
      <w:r w:rsidRPr="00EE3D4A">
        <w:rPr>
          <w:rFonts w:cs="Cheltenham"/>
          <w:szCs w:val="21"/>
        </w:rPr>
        <w:tab/>
        <w:t xml:space="preserve">No </w:t>
      </w:r>
      <w:r w:rsidRPr="00EE3D4A">
        <w:rPr>
          <w:rFonts w:cs="Cheltenham"/>
          <w:szCs w:val="21"/>
        </w:rPr>
        <w:tab/>
        <w:t>LD50</w:t>
      </w:r>
      <w:r w:rsidR="00D468AD" w:rsidRPr="00EE3D4A">
        <w:rPr>
          <w:rFonts w:cs="Cheltenham"/>
          <w:szCs w:val="21"/>
        </w:rPr>
        <w:t>:</w:t>
      </w:r>
      <w:r w:rsidRPr="00EE3D4A">
        <w:rPr>
          <w:rFonts w:cs="Cheltenham"/>
          <w:szCs w:val="21"/>
        </w:rPr>
        <w:t xml:space="preserve"> __________________mg/kg</w:t>
      </w:r>
    </w:p>
    <w:p w14:paraId="77BE51E8" w14:textId="77777777" w:rsidR="00F40107" w:rsidRPr="00EE3D4A" w:rsidRDefault="00F40107" w:rsidP="009D4B2B">
      <w:pPr>
        <w:spacing w:line="240" w:lineRule="auto"/>
        <w:rPr>
          <w:rFonts w:cs="Cheltenham"/>
          <w:szCs w:val="21"/>
        </w:rPr>
      </w:pPr>
      <w:r w:rsidRPr="00EE3D4A">
        <w:rPr>
          <w:rFonts w:cs="Cheltenham"/>
          <w:szCs w:val="21"/>
        </w:rPr>
        <w:t xml:space="preserve">Absorption Hazard: </w:t>
      </w:r>
      <w:r w:rsidRPr="00EE3D4A">
        <w:rPr>
          <w:rFonts w:cs="Cheltenham"/>
          <w:szCs w:val="21"/>
        </w:rPr>
        <w:tab/>
        <w:t xml:space="preserve">Yes </w:t>
      </w:r>
      <w:r w:rsidRPr="00EE3D4A">
        <w:rPr>
          <w:rFonts w:cs="Cheltenham"/>
          <w:szCs w:val="21"/>
        </w:rPr>
        <w:tab/>
        <w:t>No</w:t>
      </w:r>
    </w:p>
    <w:p w14:paraId="5B5920FF" w14:textId="53BC6DD2" w:rsidR="00F40107" w:rsidRPr="00EE3D4A" w:rsidRDefault="00F40107" w:rsidP="009D4B2B">
      <w:pPr>
        <w:spacing w:line="240" w:lineRule="auto"/>
        <w:rPr>
          <w:rFonts w:cs="Cheltenham"/>
          <w:szCs w:val="21"/>
        </w:rPr>
      </w:pPr>
      <w:r w:rsidRPr="00EE3D4A">
        <w:rPr>
          <w:rFonts w:cs="Cheltenham"/>
          <w:szCs w:val="21"/>
        </w:rPr>
        <w:tab/>
      </w:r>
      <w:r w:rsidR="005E37B2">
        <w:rPr>
          <w:rFonts w:cs="Cheltenham"/>
          <w:szCs w:val="21"/>
        </w:rPr>
        <w:tab/>
      </w:r>
      <w:r w:rsidRPr="00EE3D4A">
        <w:rPr>
          <w:rFonts w:cs="Cheltenham"/>
          <w:szCs w:val="21"/>
        </w:rPr>
        <w:t xml:space="preserve">Skin: </w:t>
      </w:r>
      <w:r w:rsidRPr="00EE3D4A">
        <w:rPr>
          <w:rFonts w:cs="Cheltenham"/>
          <w:szCs w:val="21"/>
        </w:rPr>
        <w:tab/>
        <w:t xml:space="preserve">Yes </w:t>
      </w:r>
      <w:r w:rsidRPr="00EE3D4A">
        <w:rPr>
          <w:rFonts w:cs="Cheltenham"/>
          <w:szCs w:val="21"/>
        </w:rPr>
        <w:tab/>
        <w:t>No</w:t>
      </w:r>
    </w:p>
    <w:p w14:paraId="0553D040" w14:textId="7A135BFA" w:rsidR="00F40107" w:rsidRPr="00EE3D4A" w:rsidRDefault="00F40107" w:rsidP="009D4B2B">
      <w:pPr>
        <w:spacing w:line="240" w:lineRule="auto"/>
        <w:rPr>
          <w:rFonts w:cs="Cheltenham"/>
          <w:szCs w:val="21"/>
        </w:rPr>
      </w:pPr>
      <w:r w:rsidRPr="00EE3D4A">
        <w:rPr>
          <w:rFonts w:cs="Cheltenham"/>
          <w:szCs w:val="21"/>
        </w:rPr>
        <w:tab/>
      </w:r>
      <w:r w:rsidR="005E37B2">
        <w:rPr>
          <w:rFonts w:cs="Cheltenham"/>
          <w:szCs w:val="21"/>
        </w:rPr>
        <w:tab/>
      </w:r>
      <w:r w:rsidRPr="00EE3D4A">
        <w:rPr>
          <w:rFonts w:cs="Cheltenham"/>
          <w:szCs w:val="21"/>
        </w:rPr>
        <w:t xml:space="preserve">Eyes: </w:t>
      </w:r>
      <w:r w:rsidRPr="00EE3D4A">
        <w:rPr>
          <w:rFonts w:cs="Cheltenham"/>
          <w:szCs w:val="21"/>
        </w:rPr>
        <w:tab/>
        <w:t xml:space="preserve">Yes </w:t>
      </w:r>
      <w:r w:rsidRPr="00EE3D4A">
        <w:rPr>
          <w:rFonts w:cs="Cheltenham"/>
          <w:szCs w:val="21"/>
        </w:rPr>
        <w:tab/>
        <w:t>No</w:t>
      </w:r>
    </w:p>
    <w:p w14:paraId="7B68D328" w14:textId="7E1D3499" w:rsidR="00F40107" w:rsidRPr="00EE3D4A" w:rsidRDefault="00F40107" w:rsidP="009D4B2B">
      <w:pPr>
        <w:spacing w:line="240" w:lineRule="auto"/>
        <w:rPr>
          <w:rFonts w:cs="Cheltenham"/>
          <w:szCs w:val="21"/>
        </w:rPr>
      </w:pPr>
      <w:r w:rsidRPr="00EE3D4A">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Pr="00EE3D4A">
        <w:rPr>
          <w:rFonts w:cs="Cheltenham"/>
          <w:szCs w:val="21"/>
        </w:rPr>
        <w:t>IDLH Value ___________ ppm/air(mg/m)</w:t>
      </w:r>
    </w:p>
    <w:p w14:paraId="7F79904D" w14:textId="579E54F1" w:rsidR="00F40107" w:rsidRPr="00EE3D4A" w:rsidRDefault="00F40107" w:rsidP="009D4B2B">
      <w:pPr>
        <w:spacing w:line="240" w:lineRule="auto"/>
        <w:rPr>
          <w:rFonts w:cs="Cheltenham"/>
          <w:szCs w:val="21"/>
        </w:rPr>
      </w:pPr>
      <w:r w:rsidRPr="00EE3D4A">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Pr="00EE3D4A">
        <w:rPr>
          <w:rFonts w:cs="Cheltenham"/>
          <w:szCs w:val="21"/>
        </w:rPr>
        <w:t>STEL Value ____________ ppm/air(mg/m)</w:t>
      </w:r>
    </w:p>
    <w:p w14:paraId="5C500CB3" w14:textId="77777777" w:rsidR="00F40107" w:rsidRPr="00EE3D4A" w:rsidRDefault="00F40107" w:rsidP="009D4B2B">
      <w:pPr>
        <w:spacing w:line="240" w:lineRule="auto"/>
        <w:rPr>
          <w:rFonts w:cs="Cheltenham"/>
          <w:szCs w:val="21"/>
        </w:rPr>
      </w:pPr>
      <w:r w:rsidRPr="00EE3D4A">
        <w:rPr>
          <w:rFonts w:cs="Cheltenham"/>
          <w:szCs w:val="21"/>
        </w:rPr>
        <w:t>Chronic Hazard:</w:t>
      </w:r>
    </w:p>
    <w:p w14:paraId="0604081F" w14:textId="77777777" w:rsidR="00F40107" w:rsidRPr="00EE3D4A" w:rsidRDefault="00F40107" w:rsidP="009D4B2B">
      <w:pPr>
        <w:spacing w:line="240" w:lineRule="auto"/>
        <w:rPr>
          <w:rFonts w:cs="Cheltenham"/>
          <w:szCs w:val="21"/>
        </w:rPr>
      </w:pPr>
      <w:r w:rsidRPr="00EE3D4A">
        <w:rPr>
          <w:rFonts w:cs="Cheltenham"/>
          <w:szCs w:val="21"/>
        </w:rPr>
        <w:tab/>
        <w:t xml:space="preserve">Carcinogen: </w:t>
      </w:r>
      <w:r w:rsidRPr="00EE3D4A">
        <w:rPr>
          <w:rFonts w:cs="Cheltenham"/>
          <w:szCs w:val="21"/>
        </w:rPr>
        <w:tab/>
        <w:t xml:space="preserve">Yes </w:t>
      </w:r>
      <w:r w:rsidRPr="00EE3D4A">
        <w:rPr>
          <w:rFonts w:cs="Cheltenham"/>
          <w:szCs w:val="21"/>
        </w:rPr>
        <w:tab/>
        <w:t>No</w:t>
      </w:r>
    </w:p>
    <w:p w14:paraId="63B83F9D" w14:textId="77777777" w:rsidR="00F40107" w:rsidRPr="00EE3D4A" w:rsidRDefault="00F40107" w:rsidP="009D4B2B">
      <w:pPr>
        <w:spacing w:line="240" w:lineRule="auto"/>
        <w:rPr>
          <w:rFonts w:cs="Cheltenham"/>
          <w:szCs w:val="21"/>
        </w:rPr>
      </w:pPr>
      <w:r w:rsidRPr="00EE3D4A">
        <w:rPr>
          <w:rFonts w:cs="Cheltenham"/>
          <w:szCs w:val="21"/>
        </w:rPr>
        <w:tab/>
        <w:t xml:space="preserve">Mutagen: </w:t>
      </w:r>
      <w:r w:rsidRPr="00EE3D4A">
        <w:rPr>
          <w:rFonts w:cs="Cheltenham"/>
          <w:szCs w:val="21"/>
        </w:rPr>
        <w:tab/>
        <w:t xml:space="preserve">Yes </w:t>
      </w:r>
      <w:r w:rsidRPr="00EE3D4A">
        <w:rPr>
          <w:rFonts w:cs="Cheltenham"/>
          <w:szCs w:val="21"/>
        </w:rPr>
        <w:tab/>
        <w:t>No</w:t>
      </w:r>
    </w:p>
    <w:p w14:paraId="2E6D4646" w14:textId="77777777" w:rsidR="00F40107" w:rsidRPr="00EE3D4A" w:rsidRDefault="00F40107" w:rsidP="009D4B2B">
      <w:pPr>
        <w:spacing w:line="240" w:lineRule="auto"/>
        <w:rPr>
          <w:rFonts w:cs="Cheltenham"/>
          <w:szCs w:val="21"/>
        </w:rPr>
      </w:pPr>
      <w:r w:rsidRPr="00EE3D4A">
        <w:rPr>
          <w:rFonts w:cs="Cheltenham"/>
          <w:szCs w:val="21"/>
        </w:rPr>
        <w:tab/>
        <w:t xml:space="preserve">Teratogen: </w:t>
      </w:r>
      <w:r w:rsidRPr="00EE3D4A">
        <w:rPr>
          <w:rFonts w:cs="Cheltenham"/>
          <w:szCs w:val="21"/>
        </w:rPr>
        <w:tab/>
        <w:t xml:space="preserve">Yes </w:t>
      </w:r>
      <w:r w:rsidRPr="00EE3D4A">
        <w:rPr>
          <w:rFonts w:cs="Cheltenham"/>
          <w:szCs w:val="21"/>
        </w:rPr>
        <w:tab/>
        <w:t>No</w:t>
      </w:r>
    </w:p>
    <w:p w14:paraId="312DB5E9" w14:textId="77777777" w:rsidR="00F40107" w:rsidRPr="00EE3D4A" w:rsidRDefault="00F40107" w:rsidP="009D4B2B">
      <w:pPr>
        <w:spacing w:line="240" w:lineRule="auto"/>
        <w:rPr>
          <w:rFonts w:cs="Cheltenham"/>
          <w:szCs w:val="21"/>
        </w:rPr>
      </w:pPr>
      <w:r w:rsidRPr="00EE3D4A">
        <w:rPr>
          <w:rFonts w:cs="Cheltenham"/>
          <w:szCs w:val="21"/>
        </w:rPr>
        <w:tab/>
        <w:t xml:space="preserve">Hazardous to Aquatic Life: </w:t>
      </w:r>
      <w:r w:rsidRPr="00EE3D4A">
        <w:rPr>
          <w:rFonts w:cs="Cheltenham"/>
          <w:szCs w:val="21"/>
        </w:rPr>
        <w:tab/>
        <w:t xml:space="preserve">Yes </w:t>
      </w:r>
      <w:r w:rsidRPr="00EE3D4A">
        <w:rPr>
          <w:rFonts w:cs="Cheltenham"/>
          <w:szCs w:val="21"/>
        </w:rPr>
        <w:tab/>
        <w:t>No</w:t>
      </w:r>
    </w:p>
    <w:p w14:paraId="76809576" w14:textId="77777777" w:rsidR="00F40107" w:rsidRPr="00EE3D4A" w:rsidRDefault="00F40107" w:rsidP="009D4B2B">
      <w:pPr>
        <w:spacing w:line="240" w:lineRule="auto"/>
        <w:rPr>
          <w:rFonts w:cs="Cheltenham"/>
          <w:szCs w:val="21"/>
        </w:rPr>
      </w:pPr>
      <w:r w:rsidRPr="00EE3D4A">
        <w:rPr>
          <w:rFonts w:cs="Cheltenham"/>
          <w:szCs w:val="21"/>
        </w:rPr>
        <w:t>Other:</w:t>
      </w:r>
      <w:r w:rsidR="00D468AD" w:rsidRPr="00EE3D4A">
        <w:rPr>
          <w:rFonts w:cs="Cheltenham"/>
          <w:szCs w:val="21"/>
        </w:rPr>
        <w:t xml:space="preserve"> </w:t>
      </w:r>
      <w:r w:rsidRPr="00EE3D4A">
        <w:rPr>
          <w:rFonts w:cs="Cheltenham"/>
          <w:szCs w:val="21"/>
        </w:rPr>
        <w:tab/>
      </w:r>
    </w:p>
    <w:p w14:paraId="3DF2C462" w14:textId="25C525F9" w:rsidR="00F40107" w:rsidRPr="00EE3D4A"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w:t>
      </w:r>
      <w:r w:rsidR="00EC485A">
        <w:rPr>
          <w:rFonts w:cs="Cheltenham"/>
          <w:color w:val="000000"/>
          <w:szCs w:val="21"/>
        </w:rPr>
        <w:t>__________</w:t>
      </w:r>
      <w:r>
        <w:rPr>
          <w:rFonts w:cs="Cheltenham"/>
          <w:color w:val="000000"/>
          <w:szCs w:val="21"/>
        </w:rPr>
        <w:t>___________</w:t>
      </w:r>
    </w:p>
    <w:p w14:paraId="70115A24" w14:textId="77777777" w:rsidR="00EC485A" w:rsidRDefault="00EC485A" w:rsidP="009D4B2B">
      <w:pPr>
        <w:spacing w:line="240" w:lineRule="auto"/>
        <w:rPr>
          <w:rFonts w:cs="Cheltenham"/>
          <w:szCs w:val="21"/>
        </w:rPr>
      </w:pPr>
    </w:p>
    <w:p w14:paraId="219F8DF0" w14:textId="4D2DC5FD" w:rsidR="00F40107" w:rsidRPr="00EE3D4A" w:rsidRDefault="00F40107" w:rsidP="009D4B2B">
      <w:pPr>
        <w:spacing w:line="240" w:lineRule="auto"/>
        <w:rPr>
          <w:rFonts w:cs="Cheltenham"/>
          <w:szCs w:val="21"/>
        </w:rPr>
      </w:pPr>
      <w:r w:rsidRPr="00EE3D4A">
        <w:rPr>
          <w:rFonts w:cs="Cheltenham"/>
          <w:szCs w:val="21"/>
        </w:rPr>
        <w:t>Decontamination Procedures:</w:t>
      </w:r>
      <w:r w:rsidR="00D468AD" w:rsidRPr="00EE3D4A">
        <w:rPr>
          <w:rFonts w:cs="Cheltenham"/>
          <w:szCs w:val="21"/>
        </w:rPr>
        <w:t xml:space="preserve"> </w:t>
      </w:r>
      <w:r w:rsidRPr="00EE3D4A">
        <w:rPr>
          <w:rFonts w:cs="Cheltenham"/>
          <w:szCs w:val="21"/>
        </w:rPr>
        <w:tab/>
      </w:r>
    </w:p>
    <w:p w14:paraId="0114E637" w14:textId="2FD973C5" w:rsidR="00F40107" w:rsidRPr="00EE3D4A"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___________________________________________________________________________________________________________________________________________________________</w:t>
      </w:r>
      <w:r w:rsidR="00F40578">
        <w:rPr>
          <w:rFonts w:cs="Cheltenham"/>
          <w:color w:val="000000"/>
          <w:szCs w:val="21"/>
        </w:rPr>
        <w:t>___________________________________________________</w:t>
      </w:r>
      <w:r w:rsidR="00EC485A">
        <w:rPr>
          <w:rFonts w:cs="Cheltenham"/>
          <w:color w:val="000000"/>
          <w:szCs w:val="21"/>
        </w:rPr>
        <w:t>_______________</w:t>
      </w:r>
      <w:r w:rsidR="00F40578">
        <w:rPr>
          <w:rFonts w:cs="Cheltenham"/>
          <w:color w:val="000000"/>
          <w:szCs w:val="21"/>
        </w:rPr>
        <w:t>______</w:t>
      </w:r>
      <w:r>
        <w:rPr>
          <w:rFonts w:cs="Cheltenham"/>
          <w:color w:val="000000"/>
          <w:szCs w:val="21"/>
        </w:rPr>
        <w:t>_</w:t>
      </w:r>
    </w:p>
    <w:p w14:paraId="1E0F9FE7" w14:textId="77777777" w:rsidR="00EC485A" w:rsidRDefault="00EC485A" w:rsidP="009D4B2B">
      <w:pPr>
        <w:spacing w:line="240" w:lineRule="auto"/>
        <w:rPr>
          <w:rFonts w:cs="Cheltenham"/>
          <w:szCs w:val="21"/>
        </w:rPr>
      </w:pPr>
    </w:p>
    <w:p w14:paraId="6E7FDFA2" w14:textId="64BC121C" w:rsidR="00F40107" w:rsidRPr="00EE3D4A" w:rsidRDefault="00F40107" w:rsidP="009D4B2B">
      <w:pPr>
        <w:spacing w:line="240" w:lineRule="auto"/>
        <w:rPr>
          <w:rFonts w:cs="Cheltenham"/>
          <w:szCs w:val="21"/>
        </w:rPr>
      </w:pPr>
      <w:r w:rsidRPr="00EE3D4A">
        <w:rPr>
          <w:rFonts w:cs="Cheltenham"/>
          <w:szCs w:val="21"/>
        </w:rPr>
        <w:lastRenderedPageBreak/>
        <w:t>First Aid Procedures:</w:t>
      </w:r>
    </w:p>
    <w:p w14:paraId="07516939" w14:textId="505FE381" w:rsidR="00F40107" w:rsidRPr="00EE3D4A"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_____________________________________________________________________________________________________________________________________________________</w:t>
      </w:r>
      <w:r w:rsidR="006F0941">
        <w:rPr>
          <w:rFonts w:cs="Cheltenham"/>
          <w:color w:val="000000"/>
          <w:szCs w:val="21"/>
        </w:rPr>
        <w:t>_________________________________________________________</w:t>
      </w:r>
      <w:r>
        <w:rPr>
          <w:rFonts w:cs="Cheltenham"/>
          <w:color w:val="000000"/>
          <w:szCs w:val="21"/>
        </w:rPr>
        <w:t>_____</w:t>
      </w:r>
      <w:r w:rsidR="00EC485A">
        <w:rPr>
          <w:rFonts w:cs="Cheltenham"/>
          <w:color w:val="000000"/>
          <w:szCs w:val="21"/>
        </w:rPr>
        <w:t>_______________</w:t>
      </w:r>
      <w:r>
        <w:rPr>
          <w:rFonts w:cs="Cheltenham"/>
          <w:color w:val="000000"/>
          <w:szCs w:val="21"/>
        </w:rPr>
        <w:t>__</w:t>
      </w:r>
    </w:p>
    <w:p w14:paraId="495D25CC" w14:textId="77777777" w:rsidR="00EC485A" w:rsidRDefault="00EC485A" w:rsidP="009D4B2B">
      <w:pPr>
        <w:spacing w:line="240" w:lineRule="auto"/>
        <w:rPr>
          <w:rFonts w:cs="Cheltenham"/>
          <w:szCs w:val="21"/>
        </w:rPr>
      </w:pPr>
    </w:p>
    <w:p w14:paraId="4950352B" w14:textId="587631B1" w:rsidR="00F40107" w:rsidRPr="00EE3D4A" w:rsidRDefault="00F40107" w:rsidP="009D4B2B">
      <w:pPr>
        <w:spacing w:line="240" w:lineRule="auto"/>
        <w:rPr>
          <w:rFonts w:cs="Cheltenham"/>
          <w:szCs w:val="21"/>
        </w:rPr>
      </w:pPr>
      <w:r w:rsidRPr="00EE3D4A">
        <w:rPr>
          <w:rFonts w:cs="Cheltenham"/>
          <w:szCs w:val="21"/>
        </w:rPr>
        <w:t>Fire Hazards:</w:t>
      </w:r>
    </w:p>
    <w:p w14:paraId="251492FB" w14:textId="2DF15E2D" w:rsidR="00F40107" w:rsidRPr="00EE3D4A"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 xml:space="preserve">Yes </w:t>
      </w:r>
      <w:r w:rsidR="005E37B2">
        <w:rPr>
          <w:rFonts w:cs="Cheltenham"/>
          <w:szCs w:val="21"/>
        </w:rPr>
        <w:tab/>
      </w:r>
      <w:r w:rsidRPr="00EE3D4A">
        <w:rPr>
          <w:rFonts w:cs="Cheltenham"/>
          <w:szCs w:val="21"/>
        </w:rPr>
        <w:t>Flash Point</w:t>
      </w:r>
      <w:r w:rsidR="00D468AD" w:rsidRPr="00EE3D4A">
        <w:rPr>
          <w:rFonts w:cs="Cheltenham"/>
          <w:szCs w:val="21"/>
        </w:rPr>
        <w:t>:</w:t>
      </w:r>
      <w:r w:rsidRPr="00EE3D4A">
        <w:rPr>
          <w:rFonts w:cs="Cheltenham"/>
          <w:szCs w:val="21"/>
        </w:rPr>
        <w:t xml:space="preserve"> _______</w:t>
      </w:r>
      <w:r w:rsidR="00436202" w:rsidRPr="005E37B2">
        <w:rPr>
          <w:rFonts w:ascii="Symbol" w:hAnsi="Symbol" w:cs="Symbol"/>
          <w:position w:val="6"/>
          <w:sz w:val="20"/>
          <w:szCs w:val="20"/>
          <w:vertAlign w:val="superscript"/>
        </w:rPr>
        <w:t></w:t>
      </w:r>
      <w:r w:rsidRPr="00EE3D4A">
        <w:rPr>
          <w:rFonts w:cs="Cheltenham"/>
          <w:szCs w:val="21"/>
        </w:rPr>
        <w:t xml:space="preserve">F </w:t>
      </w:r>
      <w:r w:rsidR="00BF4471">
        <w:rPr>
          <w:rFonts w:cs="Cheltenham"/>
          <w:szCs w:val="21"/>
        </w:rPr>
        <w:t xml:space="preserve"> </w:t>
      </w:r>
      <w:r w:rsidRPr="00EE3D4A">
        <w:rPr>
          <w:rFonts w:cs="Cheltenham"/>
          <w:szCs w:val="21"/>
        </w:rPr>
        <w:t>Ignition (Auto ignition) Temperature</w:t>
      </w:r>
      <w:r w:rsidR="00D468AD" w:rsidRPr="00EE3D4A">
        <w:rPr>
          <w:rFonts w:cs="Cheltenham"/>
          <w:szCs w:val="21"/>
        </w:rPr>
        <w:t>:</w:t>
      </w:r>
      <w:r w:rsidRPr="00EE3D4A">
        <w:rPr>
          <w:rFonts w:cs="Cheltenham"/>
          <w:szCs w:val="21"/>
        </w:rPr>
        <w:t xml:space="preserve"> _______</w:t>
      </w:r>
      <w:r w:rsidR="00436202" w:rsidRPr="005E37B2">
        <w:rPr>
          <w:rFonts w:ascii="Symbol" w:hAnsi="Symbol" w:cs="Symbol"/>
          <w:position w:val="6"/>
          <w:sz w:val="20"/>
          <w:szCs w:val="20"/>
          <w:vertAlign w:val="superscript"/>
        </w:rPr>
        <w:t></w:t>
      </w:r>
      <w:r w:rsidRPr="00EE3D4A">
        <w:rPr>
          <w:rFonts w:cs="Cheltenham"/>
          <w:szCs w:val="21"/>
        </w:rPr>
        <w:t>F</w:t>
      </w:r>
    </w:p>
    <w:p w14:paraId="2157714A" w14:textId="6B96DA1B" w:rsidR="00F40107" w:rsidRPr="00EE3D4A"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No</w:t>
      </w:r>
      <w:r w:rsidR="005E37B2">
        <w:rPr>
          <w:rFonts w:cs="Cheltenham"/>
          <w:szCs w:val="21"/>
        </w:rPr>
        <w:tab/>
      </w:r>
      <w:r w:rsidR="005E37B2">
        <w:rPr>
          <w:rFonts w:cs="Cheltenham"/>
          <w:szCs w:val="21"/>
        </w:rPr>
        <w:tab/>
      </w:r>
      <w:r w:rsidRPr="00EE3D4A">
        <w:rPr>
          <w:rFonts w:cs="Cheltenham"/>
          <w:szCs w:val="21"/>
        </w:rPr>
        <w:t>Flammable (Explosive) Range: LFL(LEL)_____% UFL(UEL) ____%</w:t>
      </w:r>
    </w:p>
    <w:p w14:paraId="0F7D32EE" w14:textId="77777777" w:rsidR="00EC485A" w:rsidRDefault="00EC485A" w:rsidP="009D4B2B">
      <w:pPr>
        <w:spacing w:line="240" w:lineRule="auto"/>
        <w:rPr>
          <w:rFonts w:cs="Cheltenham"/>
          <w:szCs w:val="21"/>
        </w:rPr>
      </w:pPr>
    </w:p>
    <w:p w14:paraId="2ABC6BBA" w14:textId="31B8896F" w:rsidR="00BF4471" w:rsidRDefault="00F40107" w:rsidP="009D4B2B">
      <w:pPr>
        <w:spacing w:line="240" w:lineRule="auto"/>
        <w:rPr>
          <w:rFonts w:cs="Cheltenham"/>
          <w:color w:val="000000"/>
          <w:szCs w:val="21"/>
        </w:rPr>
      </w:pPr>
      <w:r w:rsidRPr="00EE3D4A">
        <w:rPr>
          <w:rFonts w:cs="Cheltenham"/>
          <w:szCs w:val="21"/>
        </w:rPr>
        <w:t>Toxic Products of Combustion</w:t>
      </w:r>
      <w:r w:rsidR="00D468AD" w:rsidRPr="00EE3D4A">
        <w:rPr>
          <w:rFonts w:cs="Cheltenham"/>
          <w:szCs w:val="21"/>
        </w:rPr>
        <w:t>:</w:t>
      </w:r>
      <w:r w:rsidR="00BF4471">
        <w:rPr>
          <w:rFonts w:cs="Cheltenham"/>
          <w:szCs w:val="21"/>
        </w:rPr>
        <w:t xml:space="preserve"> </w:t>
      </w:r>
      <w:r w:rsidR="00BF4471">
        <w:rPr>
          <w:rFonts w:cs="Cheltenham"/>
          <w:color w:val="000000"/>
          <w:szCs w:val="21"/>
        </w:rPr>
        <w:t>____________________________________________</w:t>
      </w:r>
    </w:p>
    <w:p w14:paraId="09816B8D" w14:textId="53102A53" w:rsidR="00F40107" w:rsidRPr="00EE3D4A" w:rsidRDefault="00F40107" w:rsidP="009D4B2B">
      <w:pPr>
        <w:spacing w:line="240" w:lineRule="auto"/>
        <w:rPr>
          <w:rFonts w:cs="Cheltenham"/>
          <w:szCs w:val="21"/>
        </w:rPr>
      </w:pPr>
      <w:r w:rsidRPr="00EE3D4A">
        <w:rPr>
          <w:rFonts w:cs="Cheltenham"/>
          <w:szCs w:val="21"/>
        </w:rPr>
        <w:t>Other</w:t>
      </w:r>
      <w:r w:rsidR="00D468AD" w:rsidRPr="00EE3D4A">
        <w:rPr>
          <w:rFonts w:cs="Cheltenham"/>
          <w:szCs w:val="21"/>
        </w:rPr>
        <w:t>:</w:t>
      </w:r>
      <w:r w:rsidRPr="00EE3D4A">
        <w:rPr>
          <w:rFonts w:cs="Cheltenham"/>
          <w:szCs w:val="21"/>
        </w:rPr>
        <w:t xml:space="preserve"> </w:t>
      </w:r>
      <w:r w:rsidR="00BF4471">
        <w:rPr>
          <w:rFonts w:cs="Cheltenham"/>
          <w:color w:val="000000"/>
          <w:szCs w:val="21"/>
        </w:rPr>
        <w:t>________________________________________________</w:t>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t>_________________</w:t>
      </w:r>
      <w:r w:rsidRPr="00EE3D4A">
        <w:rPr>
          <w:rFonts w:cs="Cheltenham"/>
          <w:szCs w:val="21"/>
        </w:rPr>
        <w:tab/>
      </w:r>
    </w:p>
    <w:p w14:paraId="653808DA" w14:textId="77777777" w:rsidR="00EC485A" w:rsidRDefault="00EC485A" w:rsidP="009D4B2B">
      <w:pPr>
        <w:spacing w:line="240" w:lineRule="auto"/>
        <w:rPr>
          <w:rFonts w:cs="Cheltenham"/>
          <w:szCs w:val="21"/>
        </w:rPr>
      </w:pPr>
    </w:p>
    <w:p w14:paraId="4507A623" w14:textId="157FDC6D" w:rsidR="00F40107" w:rsidRPr="00EE3D4A" w:rsidRDefault="00F40107" w:rsidP="009D4B2B">
      <w:pPr>
        <w:spacing w:line="240" w:lineRule="auto"/>
        <w:rPr>
          <w:rFonts w:cs="Cheltenham"/>
          <w:szCs w:val="21"/>
        </w:rPr>
      </w:pPr>
      <w:r w:rsidRPr="00EE3D4A">
        <w:rPr>
          <w:rFonts w:cs="Cheltenham"/>
          <w:szCs w:val="21"/>
        </w:rPr>
        <w:t xml:space="preserve">Possible Extinguishing Agents: </w:t>
      </w:r>
      <w:r w:rsidRPr="00EE3D4A">
        <w:rPr>
          <w:rFonts w:cs="Cheltenham"/>
          <w:szCs w:val="21"/>
        </w:rPr>
        <w:tab/>
      </w:r>
    </w:p>
    <w:p w14:paraId="7D39AD8A" w14:textId="5E5CD654" w:rsidR="00BF4471"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______________________________________________________________________________________________________________________________________________</w:t>
      </w:r>
    </w:p>
    <w:p w14:paraId="105C21A1" w14:textId="77777777" w:rsidR="00EC485A" w:rsidRDefault="00EC485A" w:rsidP="009D4B2B">
      <w:pPr>
        <w:spacing w:line="240" w:lineRule="auto"/>
        <w:rPr>
          <w:rFonts w:cs="Cheltenham"/>
          <w:szCs w:val="21"/>
        </w:rPr>
      </w:pPr>
    </w:p>
    <w:p w14:paraId="524FED35" w14:textId="51179280" w:rsidR="00F40107" w:rsidRPr="00EE3D4A" w:rsidRDefault="00F40107" w:rsidP="009D4B2B">
      <w:pPr>
        <w:spacing w:line="240" w:lineRule="auto"/>
        <w:rPr>
          <w:rFonts w:cs="Cheltenham"/>
          <w:szCs w:val="21"/>
        </w:rPr>
      </w:pPr>
      <w:r w:rsidRPr="00EE3D4A">
        <w:rPr>
          <w:rFonts w:cs="Cheltenham"/>
          <w:szCs w:val="21"/>
        </w:rPr>
        <w:t>Reactivity Hazards:</w:t>
      </w:r>
    </w:p>
    <w:p w14:paraId="5F4BE165" w14:textId="1B061C0A" w:rsidR="00F40107" w:rsidRPr="00EE3D4A"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Yes</w:t>
      </w:r>
      <w:r w:rsidR="005E37B2">
        <w:rPr>
          <w:rFonts w:cs="Cheltenham"/>
          <w:szCs w:val="21"/>
        </w:rPr>
        <w:tab/>
      </w:r>
      <w:r w:rsidRPr="00EE3D4A">
        <w:rPr>
          <w:rFonts w:cs="Cheltenham"/>
          <w:szCs w:val="21"/>
        </w:rPr>
        <w:t>Reactive with what</w:t>
      </w:r>
      <w:r w:rsidR="00D468AD" w:rsidRPr="00EE3D4A">
        <w:rPr>
          <w:rFonts w:cs="Cheltenham"/>
          <w:szCs w:val="21"/>
        </w:rPr>
        <w:t>:</w:t>
      </w:r>
      <w:r w:rsidRPr="00EE3D4A">
        <w:rPr>
          <w:rFonts w:cs="Cheltenham"/>
          <w:szCs w:val="21"/>
        </w:rPr>
        <w:t xml:space="preserve"> </w:t>
      </w:r>
      <w:r w:rsidR="00BF4471">
        <w:rPr>
          <w:rFonts w:cs="Cheltenham"/>
          <w:color w:val="000000"/>
          <w:szCs w:val="21"/>
        </w:rPr>
        <w:t>___________________________________________</w:t>
      </w:r>
    </w:p>
    <w:p w14:paraId="7D12C30B" w14:textId="286910AD" w:rsidR="00F40107" w:rsidRPr="00EE3D4A"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No</w:t>
      </w:r>
    </w:p>
    <w:p w14:paraId="53D177A7" w14:textId="51C061CD" w:rsidR="00F40107" w:rsidRPr="00EE3D4A" w:rsidRDefault="00F40107" w:rsidP="009D4B2B">
      <w:pPr>
        <w:spacing w:line="240" w:lineRule="auto"/>
        <w:rPr>
          <w:rFonts w:cs="Cheltenham"/>
          <w:szCs w:val="21"/>
        </w:rPr>
      </w:pPr>
      <w:r w:rsidRPr="00EE3D4A">
        <w:rPr>
          <w:rFonts w:cs="Cheltenham"/>
          <w:szCs w:val="21"/>
        </w:rPr>
        <w:t>Other</w:t>
      </w:r>
      <w:r w:rsidR="00D468AD" w:rsidRPr="00EE3D4A">
        <w:rPr>
          <w:rFonts w:cs="Cheltenham"/>
          <w:szCs w:val="21"/>
        </w:rPr>
        <w:t>:</w:t>
      </w:r>
      <w:r w:rsidRPr="00EE3D4A">
        <w:rPr>
          <w:rFonts w:cs="Cheltenham"/>
          <w:szCs w:val="21"/>
        </w:rPr>
        <w:t xml:space="preserve"> </w:t>
      </w:r>
      <w:r w:rsidR="00BF4471">
        <w:rPr>
          <w:rFonts w:cs="Cheltenham"/>
          <w:color w:val="000000"/>
          <w:szCs w:val="21"/>
        </w:rPr>
        <w:t>____________________________</w:t>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r>
      <w:r w:rsidR="00BF4471">
        <w:rPr>
          <w:rFonts w:cs="Cheltenham"/>
          <w:color w:val="000000"/>
          <w:szCs w:val="21"/>
        </w:rPr>
        <w:softHyphen/>
        <w:t>____________________________________</w:t>
      </w:r>
      <w:r w:rsidRPr="00EE3D4A">
        <w:rPr>
          <w:rFonts w:cs="Cheltenham"/>
          <w:szCs w:val="21"/>
        </w:rPr>
        <w:tab/>
      </w:r>
    </w:p>
    <w:p w14:paraId="69AE8FE0" w14:textId="77777777" w:rsidR="00EC485A" w:rsidRDefault="00EC485A" w:rsidP="009D4B2B">
      <w:pPr>
        <w:spacing w:line="240" w:lineRule="auto"/>
        <w:rPr>
          <w:rFonts w:cs="Cheltenham"/>
          <w:szCs w:val="21"/>
        </w:rPr>
      </w:pPr>
    </w:p>
    <w:p w14:paraId="5673C4E1" w14:textId="3982CAE5" w:rsidR="00F40107" w:rsidRPr="00EE3D4A" w:rsidRDefault="00F40107" w:rsidP="009D4B2B">
      <w:pPr>
        <w:spacing w:line="240" w:lineRule="auto"/>
        <w:rPr>
          <w:rFonts w:cs="Cheltenham"/>
          <w:szCs w:val="21"/>
        </w:rPr>
      </w:pPr>
      <w:r w:rsidRPr="00EE3D4A">
        <w:rPr>
          <w:rFonts w:cs="Cheltenham"/>
          <w:szCs w:val="21"/>
        </w:rPr>
        <w:t>Corrosivity Hazards:</w:t>
      </w:r>
    </w:p>
    <w:p w14:paraId="0707404B" w14:textId="10744884" w:rsidR="00BF4471"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 xml:space="preserve">Yes </w:t>
      </w:r>
      <w:r w:rsidR="005E37B2">
        <w:rPr>
          <w:rFonts w:cs="Cheltenham"/>
          <w:szCs w:val="21"/>
        </w:rPr>
        <w:tab/>
      </w:r>
      <w:r w:rsidRPr="00EE3D4A">
        <w:rPr>
          <w:rFonts w:cs="Cheltenham"/>
          <w:szCs w:val="21"/>
        </w:rPr>
        <w:t>pH</w:t>
      </w:r>
      <w:r w:rsidR="00D468AD" w:rsidRPr="00EE3D4A">
        <w:rPr>
          <w:rFonts w:cs="Cheltenham"/>
          <w:szCs w:val="21"/>
        </w:rPr>
        <w:t>:</w:t>
      </w:r>
      <w:r w:rsidRPr="00EE3D4A">
        <w:rPr>
          <w:rFonts w:cs="Cheltenham"/>
          <w:szCs w:val="21"/>
        </w:rPr>
        <w:t xml:space="preserve"> _________ </w:t>
      </w:r>
    </w:p>
    <w:p w14:paraId="5CD49DE3" w14:textId="77777777" w:rsidR="00BF4471" w:rsidRDefault="00F40107" w:rsidP="009D4B2B">
      <w:pPr>
        <w:spacing w:line="240" w:lineRule="auto"/>
        <w:rPr>
          <w:rFonts w:cs="Cheltenham"/>
          <w:szCs w:val="21"/>
        </w:rPr>
      </w:pPr>
      <w:r w:rsidRPr="00EE3D4A">
        <w:rPr>
          <w:rFonts w:cs="Cheltenham"/>
          <w:szCs w:val="21"/>
        </w:rPr>
        <w:t xml:space="preserve">Corrosive to what: </w:t>
      </w:r>
      <w:r w:rsidRPr="00EE3D4A">
        <w:rPr>
          <w:rFonts w:cs="Cheltenham"/>
          <w:szCs w:val="21"/>
        </w:rPr>
        <w:tab/>
      </w:r>
    </w:p>
    <w:p w14:paraId="6711E9EC" w14:textId="36FE822C" w:rsidR="00BF4471" w:rsidRDefault="00F40107" w:rsidP="009D4B2B">
      <w:pPr>
        <w:spacing w:line="240" w:lineRule="auto"/>
        <w:rPr>
          <w:rFonts w:cs="Cheltenham"/>
          <w:szCs w:val="21"/>
        </w:rPr>
      </w:pPr>
      <w:r w:rsidRPr="00EE3D4A">
        <w:rPr>
          <w:rFonts w:cs="Cheltenham"/>
          <w:szCs w:val="21"/>
        </w:rPr>
        <w:t xml:space="preserve">Skin:    Yes     No    </w:t>
      </w:r>
    </w:p>
    <w:p w14:paraId="3254C07C" w14:textId="30E88CCA" w:rsidR="00F40107" w:rsidRPr="00EE3D4A" w:rsidRDefault="00F40107" w:rsidP="009D4B2B">
      <w:pPr>
        <w:spacing w:line="240" w:lineRule="auto"/>
        <w:rPr>
          <w:rFonts w:cs="Cheltenham"/>
          <w:szCs w:val="21"/>
        </w:rPr>
      </w:pPr>
      <w:r w:rsidRPr="00EE3D4A">
        <w:rPr>
          <w:rFonts w:cs="Cheltenham"/>
          <w:szCs w:val="21"/>
        </w:rPr>
        <w:t>Steel:   Yes     No</w:t>
      </w:r>
    </w:p>
    <w:p w14:paraId="190C2A56" w14:textId="4746E61D" w:rsidR="00BF4471" w:rsidRDefault="00F40107" w:rsidP="009D4B2B">
      <w:pPr>
        <w:spacing w:line="240" w:lineRule="auto"/>
        <w:rPr>
          <w:rFonts w:cs="Cheltenham"/>
          <w:szCs w:val="21"/>
        </w:rPr>
      </w:pPr>
      <w:proofErr w:type="gramStart"/>
      <w:r w:rsidRPr="00EE3D4A">
        <w:rPr>
          <w:rFonts w:cs="Cheltenham"/>
          <w:szCs w:val="21"/>
        </w:rPr>
        <w:t>( )</w:t>
      </w:r>
      <w:proofErr w:type="gramEnd"/>
      <w:r w:rsidR="005E37B2">
        <w:rPr>
          <w:rFonts w:cs="Cheltenham"/>
          <w:szCs w:val="21"/>
        </w:rPr>
        <w:t xml:space="preserve"> </w:t>
      </w:r>
      <w:r w:rsidRPr="00EE3D4A">
        <w:rPr>
          <w:rFonts w:cs="Cheltenham"/>
          <w:szCs w:val="21"/>
        </w:rPr>
        <w:t xml:space="preserve">No </w:t>
      </w:r>
      <w:r w:rsidRPr="00EE3D4A">
        <w:rPr>
          <w:rFonts w:cs="Cheltenham"/>
          <w:szCs w:val="21"/>
        </w:rPr>
        <w:tab/>
      </w:r>
    </w:p>
    <w:p w14:paraId="7869193A" w14:textId="77C2C52D" w:rsidR="00F40107" w:rsidRPr="00EE3D4A" w:rsidRDefault="00F40107" w:rsidP="009D4B2B">
      <w:pPr>
        <w:spacing w:line="240" w:lineRule="auto"/>
        <w:rPr>
          <w:rFonts w:cs="Cheltenham"/>
          <w:szCs w:val="21"/>
        </w:rPr>
      </w:pPr>
      <w:r w:rsidRPr="00EE3D4A">
        <w:rPr>
          <w:rFonts w:cs="Cheltenham"/>
          <w:szCs w:val="21"/>
        </w:rPr>
        <w:t>Other</w:t>
      </w:r>
      <w:r w:rsidR="00D468AD" w:rsidRPr="00EE3D4A">
        <w:rPr>
          <w:rFonts w:cs="Cheltenham"/>
          <w:szCs w:val="21"/>
        </w:rPr>
        <w:t>:</w:t>
      </w:r>
      <w:r w:rsidRPr="00EE3D4A">
        <w:rPr>
          <w:rFonts w:cs="Cheltenham"/>
          <w:szCs w:val="21"/>
        </w:rPr>
        <w:t xml:space="preserve"> ______</w:t>
      </w:r>
      <w:r w:rsidR="00BF4471">
        <w:rPr>
          <w:rFonts w:cs="Cheltenham"/>
          <w:szCs w:val="21"/>
        </w:rPr>
        <w:t>___________________________________________________________</w:t>
      </w:r>
    </w:p>
    <w:p w14:paraId="6D6BE7FF" w14:textId="77777777" w:rsidR="00EC485A" w:rsidRDefault="00EC485A" w:rsidP="009D4B2B">
      <w:pPr>
        <w:spacing w:line="240" w:lineRule="auto"/>
        <w:rPr>
          <w:rFonts w:cs="Cheltenham"/>
          <w:szCs w:val="21"/>
        </w:rPr>
      </w:pPr>
    </w:p>
    <w:p w14:paraId="72F9D182" w14:textId="68D278A9" w:rsidR="00F40107" w:rsidRPr="00EE3D4A" w:rsidRDefault="00F40107" w:rsidP="009D4B2B">
      <w:pPr>
        <w:spacing w:line="240" w:lineRule="auto"/>
        <w:rPr>
          <w:rFonts w:cs="Cheltenham"/>
          <w:szCs w:val="21"/>
        </w:rPr>
      </w:pPr>
      <w:r w:rsidRPr="00EE3D4A">
        <w:rPr>
          <w:rFonts w:cs="Cheltenham"/>
          <w:szCs w:val="21"/>
        </w:rPr>
        <w:t>Neutralizing Agents</w:t>
      </w:r>
      <w:r w:rsidR="00D468AD" w:rsidRPr="00EE3D4A">
        <w:rPr>
          <w:rFonts w:cs="Cheltenham"/>
          <w:szCs w:val="21"/>
        </w:rPr>
        <w:t>:</w:t>
      </w:r>
    </w:p>
    <w:p w14:paraId="228454DE" w14:textId="45FDA9E2" w:rsidR="00BF4471" w:rsidRDefault="00BF4471" w:rsidP="009D4B2B">
      <w:pPr>
        <w:spacing w:line="240" w:lineRule="auto"/>
        <w:rPr>
          <w:rFonts w:cs="Cheltenham"/>
          <w:color w:val="000000"/>
          <w:szCs w:val="21"/>
        </w:rPr>
      </w:pPr>
      <w:r>
        <w:rPr>
          <w:rFonts w:cs="Cheltenham"/>
          <w:color w:val="000000"/>
          <w:szCs w:val="21"/>
        </w:rPr>
        <w:t>______________________________________________________________________________________________________________________________________________</w:t>
      </w:r>
    </w:p>
    <w:p w14:paraId="2F6B2DCD" w14:textId="77777777" w:rsidR="001C1ACF" w:rsidRPr="00EE3D4A" w:rsidRDefault="001C1ACF" w:rsidP="009D4B2B">
      <w:pPr>
        <w:spacing w:line="240" w:lineRule="auto"/>
        <w:rPr>
          <w:rFonts w:cs="Cheltenham"/>
          <w:szCs w:val="21"/>
        </w:rPr>
      </w:pPr>
    </w:p>
    <w:p w14:paraId="4C99233C" w14:textId="77777777" w:rsidR="00F40107" w:rsidRPr="00EC485A" w:rsidRDefault="00F40107" w:rsidP="009D4B2B">
      <w:pPr>
        <w:spacing w:line="240" w:lineRule="auto"/>
        <w:rPr>
          <w:rFonts w:cs="Cheltenham"/>
          <w:b/>
          <w:bCs/>
          <w:szCs w:val="21"/>
        </w:rPr>
      </w:pPr>
      <w:r w:rsidRPr="00EC485A">
        <w:rPr>
          <w:b/>
          <w:bCs/>
        </w:rPr>
        <w:t>7.0</w:t>
      </w:r>
      <w:r w:rsidRPr="00EC485A">
        <w:rPr>
          <w:b/>
          <w:bCs/>
        </w:rPr>
        <w:tab/>
        <w:t>Recommended Protection:</w:t>
      </w:r>
    </w:p>
    <w:p w14:paraId="0070B0A0" w14:textId="3707859A" w:rsidR="00F40107" w:rsidRPr="00EE3D4A" w:rsidRDefault="00F40107" w:rsidP="009D4B2B">
      <w:pPr>
        <w:spacing w:line="240" w:lineRule="auto"/>
        <w:rPr>
          <w:rFonts w:cs="Cheltenham"/>
          <w:szCs w:val="21"/>
        </w:rPr>
      </w:pPr>
      <w:r w:rsidRPr="00EE3D4A">
        <w:rPr>
          <w:rFonts w:cs="Cheltenham"/>
          <w:szCs w:val="21"/>
        </w:rPr>
        <w:t>For Public - Evacuation distance ____________ (specify unit of measure)</w:t>
      </w:r>
      <w:r w:rsidR="00BF4471">
        <w:rPr>
          <w:rFonts w:cs="Cheltenham"/>
          <w:szCs w:val="21"/>
        </w:rPr>
        <w:t xml:space="preserve"> </w:t>
      </w:r>
      <w:r w:rsidRPr="00EE3D4A">
        <w:rPr>
          <w:rFonts w:cs="Cheltenham"/>
          <w:szCs w:val="21"/>
        </w:rPr>
        <w:t xml:space="preserve">for _____ (quantity) </w:t>
      </w:r>
      <w:r w:rsidRPr="00EE3D4A">
        <w:rPr>
          <w:rFonts w:cs="Cheltenham"/>
          <w:szCs w:val="21"/>
        </w:rPr>
        <w:tab/>
      </w:r>
    </w:p>
    <w:p w14:paraId="405BB37A" w14:textId="77777777" w:rsidR="00F40107" w:rsidRPr="00EE3D4A" w:rsidRDefault="00F40107" w:rsidP="009D4B2B">
      <w:pPr>
        <w:spacing w:line="240" w:lineRule="auto"/>
        <w:rPr>
          <w:rFonts w:cs="Cheltenham"/>
          <w:szCs w:val="21"/>
        </w:rPr>
      </w:pPr>
      <w:r w:rsidRPr="00EE3D4A">
        <w:rPr>
          <w:rFonts w:cs="Cheltenham"/>
          <w:szCs w:val="21"/>
        </w:rPr>
        <w:t>For Response Personnel (Level of protection required)</w:t>
      </w:r>
    </w:p>
    <w:p w14:paraId="421A4171" w14:textId="6D88DCF0" w:rsidR="00BF4471" w:rsidRDefault="00BF4471" w:rsidP="00686BA5">
      <w:pPr>
        <w:spacing w:line="240" w:lineRule="auto"/>
        <w:rPr>
          <w:rFonts w:cs="Cheltenham"/>
          <w:color w:val="000000"/>
          <w:szCs w:val="21"/>
        </w:rPr>
      </w:pPr>
      <w:r>
        <w:rPr>
          <w:rFonts w:cs="Cheltenham"/>
          <w:color w:val="000000"/>
          <w:szCs w:val="21"/>
        </w:rPr>
        <w:t>______________________________________________________________________________________________________________________________________________</w:t>
      </w:r>
    </w:p>
    <w:p w14:paraId="0373A268" w14:textId="77777777" w:rsidR="00EC485A" w:rsidRDefault="00EC485A" w:rsidP="009D4B2B">
      <w:pPr>
        <w:spacing w:line="240" w:lineRule="auto"/>
        <w:rPr>
          <w:rFonts w:cs="Cheltenham"/>
          <w:szCs w:val="21"/>
        </w:rPr>
      </w:pPr>
    </w:p>
    <w:p w14:paraId="75D707AA" w14:textId="5FB02476" w:rsidR="00F40107" w:rsidRPr="00EE3D4A" w:rsidRDefault="00F40107" w:rsidP="009D4B2B">
      <w:pPr>
        <w:spacing w:line="240" w:lineRule="auto"/>
        <w:rPr>
          <w:rFonts w:cs="Cheltenham"/>
          <w:szCs w:val="21"/>
        </w:rPr>
      </w:pPr>
      <w:r w:rsidRPr="00EE3D4A">
        <w:rPr>
          <w:rFonts w:cs="Cheltenham"/>
          <w:szCs w:val="21"/>
        </w:rPr>
        <w:t>For Environment</w:t>
      </w:r>
    </w:p>
    <w:p w14:paraId="19E5F2FC" w14:textId="76DF1E1F" w:rsidR="00BF4471" w:rsidRPr="00EE3D4A"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______________________________________________________________________________________________________________________________________________</w:t>
      </w:r>
    </w:p>
    <w:p w14:paraId="173EA7AE" w14:textId="77777777" w:rsidR="00EC485A" w:rsidRDefault="00EC485A" w:rsidP="009D4B2B">
      <w:pPr>
        <w:spacing w:line="240" w:lineRule="auto"/>
        <w:rPr>
          <w:rFonts w:cs="Cheltenham"/>
          <w:szCs w:val="21"/>
        </w:rPr>
      </w:pPr>
    </w:p>
    <w:p w14:paraId="37F348F7" w14:textId="062A139A" w:rsidR="006F0941" w:rsidRDefault="00F40107" w:rsidP="009D4B2B">
      <w:pPr>
        <w:spacing w:line="240" w:lineRule="auto"/>
        <w:rPr>
          <w:rFonts w:cs="Cheltenham"/>
          <w:szCs w:val="21"/>
        </w:rPr>
      </w:pPr>
      <w:r w:rsidRPr="00EE3D4A">
        <w:rPr>
          <w:rFonts w:cs="Cheltenham"/>
          <w:szCs w:val="21"/>
        </w:rPr>
        <w:t>Completed By</w:t>
      </w:r>
      <w:r w:rsidR="006F0941">
        <w:rPr>
          <w:rFonts w:cs="Cheltenham"/>
          <w:szCs w:val="21"/>
        </w:rPr>
        <w:t>:</w:t>
      </w:r>
      <w:r w:rsidRPr="00EE3D4A">
        <w:rPr>
          <w:rFonts w:cs="Cheltenham"/>
          <w:szCs w:val="21"/>
        </w:rPr>
        <w:t xml:space="preserve"> ___________________________________</w:t>
      </w:r>
      <w:r w:rsidR="00D468AD" w:rsidRPr="00EE3D4A">
        <w:rPr>
          <w:rFonts w:cs="Cheltenham"/>
          <w:szCs w:val="21"/>
        </w:rPr>
        <w:t>___</w:t>
      </w:r>
      <w:r w:rsidRPr="00EE3D4A">
        <w:rPr>
          <w:rFonts w:cs="Cheltenham"/>
          <w:szCs w:val="21"/>
        </w:rPr>
        <w:t xml:space="preserve">_____ </w:t>
      </w:r>
    </w:p>
    <w:p w14:paraId="4392325A" w14:textId="71693079" w:rsidR="00F40107" w:rsidRPr="00EE3D4A" w:rsidRDefault="00F40107" w:rsidP="009D4B2B">
      <w:pPr>
        <w:spacing w:line="240" w:lineRule="auto"/>
        <w:rPr>
          <w:rFonts w:cs="Cheltenham"/>
          <w:szCs w:val="21"/>
        </w:rPr>
      </w:pPr>
      <w:r w:rsidRPr="00EE3D4A">
        <w:rPr>
          <w:rFonts w:cs="Cheltenham"/>
          <w:szCs w:val="21"/>
        </w:rPr>
        <w:t>Date</w:t>
      </w:r>
      <w:r w:rsidR="006F0941">
        <w:rPr>
          <w:rFonts w:cs="Cheltenham"/>
          <w:szCs w:val="21"/>
        </w:rPr>
        <w:t xml:space="preserve">: </w:t>
      </w:r>
      <w:r w:rsidRPr="00EE3D4A">
        <w:rPr>
          <w:rFonts w:cs="Cheltenham"/>
          <w:szCs w:val="21"/>
        </w:rPr>
        <w:t>______</w:t>
      </w:r>
      <w:r w:rsidR="00D468AD" w:rsidRPr="00EE3D4A">
        <w:rPr>
          <w:rFonts w:cs="Cheltenham"/>
          <w:szCs w:val="21"/>
        </w:rPr>
        <w:t>__</w:t>
      </w:r>
      <w:r w:rsidRPr="00EE3D4A">
        <w:rPr>
          <w:rFonts w:cs="Cheltenham"/>
          <w:szCs w:val="21"/>
        </w:rPr>
        <w:t>______ Time</w:t>
      </w:r>
      <w:r w:rsidR="006F0941">
        <w:rPr>
          <w:rFonts w:cs="Cheltenham"/>
          <w:szCs w:val="21"/>
        </w:rPr>
        <w:t>:</w:t>
      </w:r>
      <w:r w:rsidRPr="00EE3D4A">
        <w:rPr>
          <w:rFonts w:cs="Cheltenham"/>
          <w:szCs w:val="21"/>
        </w:rPr>
        <w:t xml:space="preserve"> __</w:t>
      </w:r>
      <w:r w:rsidR="00D468AD" w:rsidRPr="00EE3D4A">
        <w:rPr>
          <w:rFonts w:cs="Cheltenham"/>
          <w:szCs w:val="21"/>
        </w:rPr>
        <w:t>____</w:t>
      </w:r>
      <w:r w:rsidRPr="00EE3D4A">
        <w:rPr>
          <w:rFonts w:cs="Cheltenham"/>
          <w:szCs w:val="21"/>
        </w:rPr>
        <w:t>_______</w:t>
      </w:r>
      <w:r w:rsidR="001C1ACF">
        <w:rPr>
          <w:rFonts w:cs="Cheltenham"/>
          <w:szCs w:val="21"/>
        </w:rPr>
        <w:br/>
      </w:r>
    </w:p>
    <w:p w14:paraId="260D463F" w14:textId="77777777" w:rsidR="00F40107" w:rsidRPr="00EC485A" w:rsidRDefault="00F40107" w:rsidP="009D4B2B">
      <w:pPr>
        <w:spacing w:line="240" w:lineRule="auto"/>
        <w:rPr>
          <w:rFonts w:cs="Cheltenham"/>
          <w:b/>
          <w:bCs/>
          <w:szCs w:val="21"/>
        </w:rPr>
      </w:pPr>
      <w:r w:rsidRPr="00EC485A">
        <w:rPr>
          <w:b/>
          <w:bCs/>
        </w:rPr>
        <w:t>8.0</w:t>
      </w:r>
      <w:r w:rsidRPr="00EC485A">
        <w:rPr>
          <w:b/>
          <w:bCs/>
        </w:rPr>
        <w:tab/>
        <w:t>REMARKS:</w:t>
      </w:r>
    </w:p>
    <w:p w14:paraId="2DC63E69" w14:textId="585D2078" w:rsidR="00BF4471" w:rsidRPr="00EE3D4A" w:rsidRDefault="00BF4471" w:rsidP="009D4B2B">
      <w:pPr>
        <w:spacing w:line="240" w:lineRule="auto"/>
        <w:rPr>
          <w:rFonts w:cs="Cheltenham"/>
          <w:szCs w:val="21"/>
        </w:rPr>
      </w:pPr>
      <w:r>
        <w:rPr>
          <w:rFonts w:cs="Cheltenham"/>
          <w:color w:val="000000"/>
          <w:szCs w:val="21"/>
        </w:rPr>
        <w:t>____________________________________________________________________________________________________________________________________________________</w:t>
      </w:r>
      <w:r w:rsidR="006F0941">
        <w:rPr>
          <w:rFonts w:cs="Cheltenham"/>
          <w:color w:val="000000"/>
          <w:szCs w:val="21"/>
        </w:rPr>
        <w:t>__________________________________________________________</w:t>
      </w:r>
      <w:r>
        <w:rPr>
          <w:rFonts w:cs="Cheltenham"/>
          <w:color w:val="000000"/>
          <w:szCs w:val="21"/>
        </w:rPr>
        <w:t>_______</w:t>
      </w:r>
    </w:p>
    <w:p w14:paraId="378B9244" w14:textId="77777777" w:rsidR="001C1ACF" w:rsidRDefault="001C1ACF" w:rsidP="009D4B2B">
      <w:pPr>
        <w:pStyle w:val="Heading1"/>
        <w:sectPr w:rsidR="001C1ACF" w:rsidSect="00920FBB">
          <w:pgSz w:w="12240" w:h="15840"/>
          <w:pgMar w:top="1440" w:right="1440" w:bottom="1440" w:left="1440" w:header="720" w:footer="720" w:gutter="0"/>
          <w:cols w:space="720"/>
          <w:noEndnote/>
          <w:titlePg/>
          <w:docGrid w:linePitch="152"/>
        </w:sectPr>
      </w:pPr>
      <w:bookmarkStart w:id="54" w:name="_Toc466620056"/>
    </w:p>
    <w:p w14:paraId="67E2F03D" w14:textId="55F1C7D1" w:rsidR="00087877" w:rsidRDefault="00F302F1" w:rsidP="009D4B2B">
      <w:pPr>
        <w:pStyle w:val="Heading1"/>
      </w:pPr>
      <w:bookmarkStart w:id="55" w:name="_Toc37158279"/>
      <w:r w:rsidRPr="00EE3D4A">
        <w:lastRenderedPageBreak/>
        <w:t>ATTACHMENT C</w:t>
      </w:r>
      <w:bookmarkEnd w:id="55"/>
    </w:p>
    <w:p w14:paraId="1D5F2042" w14:textId="20EE69D7" w:rsidR="00F40107" w:rsidRPr="00D42960" w:rsidRDefault="00F40107" w:rsidP="00D42960">
      <w:pPr>
        <w:rPr>
          <w:b/>
        </w:rPr>
      </w:pPr>
      <w:r w:rsidRPr="00D42960">
        <w:rPr>
          <w:b/>
        </w:rPr>
        <w:t>Hazardous Materials Medical Surveillance Report</w:t>
      </w:r>
      <w:bookmarkEnd w:id="54"/>
      <w:r w:rsidR="00A46555" w:rsidRPr="00D42960">
        <w:rPr>
          <w:b/>
        </w:rPr>
        <w:fldChar w:fldCharType="begin"/>
      </w:r>
      <w:r w:rsidRPr="00D42960">
        <w:rPr>
          <w:rFonts w:ascii="Times New Roman" w:hAnsi="Times New Roman" w:cs="Times New Roman"/>
          <w:b/>
          <w:sz w:val="24"/>
          <w:szCs w:val="24"/>
        </w:rPr>
        <w:instrText>tc "</w:instrText>
      </w:r>
      <w:r w:rsidRPr="00D42960">
        <w:rPr>
          <w:b/>
        </w:rPr>
        <w:instrText>ATTACHMENT B - Hazardous Materials Medical Surveillance Report"</w:instrText>
      </w:r>
      <w:r w:rsidR="00A46555" w:rsidRPr="00D42960">
        <w:rPr>
          <w:b/>
        </w:rPr>
        <w:fldChar w:fldCharType="end"/>
      </w:r>
    </w:p>
    <w:p w14:paraId="65655499" w14:textId="77777777" w:rsidR="00F40107" w:rsidRPr="00EE3D4A" w:rsidRDefault="00F40107" w:rsidP="009D4B2B">
      <w:pPr>
        <w:spacing w:line="240" w:lineRule="auto"/>
      </w:pPr>
      <w:r w:rsidRPr="00EE3D4A">
        <w:t>Hazardous Materials Response Team</w:t>
      </w:r>
    </w:p>
    <w:p w14:paraId="7B6B5C80" w14:textId="0076FF6B" w:rsidR="00F40107" w:rsidRPr="00EE3D4A" w:rsidRDefault="00F40107" w:rsidP="009D4B2B">
      <w:pPr>
        <w:spacing w:line="240" w:lineRule="auto"/>
        <w:rPr>
          <w:rFonts w:cs="Cheltenham"/>
          <w:szCs w:val="21"/>
        </w:rPr>
      </w:pPr>
      <w:r w:rsidRPr="00A2302D">
        <w:t>1.0</w:t>
      </w:r>
      <w:r w:rsidRPr="00A2302D">
        <w:tab/>
        <w:t>Name: __________________________</w:t>
      </w:r>
      <w:r w:rsidR="001C1ACF">
        <w:br/>
      </w:r>
      <w:r w:rsidRPr="00A2302D">
        <w:t xml:space="preserve">     </w:t>
      </w:r>
    </w:p>
    <w:p w14:paraId="60C8A26B" w14:textId="70314EA3" w:rsidR="00F40107" w:rsidRPr="00A2302D" w:rsidRDefault="00F40107" w:rsidP="009D4B2B">
      <w:pPr>
        <w:spacing w:line="240" w:lineRule="auto"/>
      </w:pPr>
      <w:r w:rsidRPr="00A2302D">
        <w:t>2.0</w:t>
      </w:r>
      <w:r w:rsidRPr="00A2302D">
        <w:tab/>
        <w:t>Date: ______</w:t>
      </w:r>
      <w:r w:rsidR="005E37B2">
        <w:t>_</w:t>
      </w:r>
      <w:r w:rsidRPr="00A2302D">
        <w:t>____________________</w:t>
      </w:r>
      <w:r w:rsidR="001C1ACF">
        <w:br/>
      </w:r>
    </w:p>
    <w:p w14:paraId="0C0BCFE5" w14:textId="2EA2A7D9" w:rsidR="00F40107" w:rsidRPr="00A2302D" w:rsidRDefault="00F40107" w:rsidP="009D4B2B">
      <w:pPr>
        <w:spacing w:line="240" w:lineRule="auto"/>
      </w:pPr>
      <w:r w:rsidRPr="00A2302D">
        <w:t>3.0</w:t>
      </w:r>
      <w:r w:rsidRPr="00A2302D">
        <w:tab/>
        <w:t>Incident Number:</w:t>
      </w:r>
      <w:r w:rsidR="00D34596" w:rsidRPr="00A2302D">
        <w:t xml:space="preserve"> </w:t>
      </w:r>
      <w:r w:rsidRPr="00A2302D">
        <w:t>__________________</w:t>
      </w:r>
      <w:r w:rsidR="001C1ACF">
        <w:br/>
      </w:r>
    </w:p>
    <w:p w14:paraId="3C3342AF" w14:textId="77777777" w:rsidR="00F40107" w:rsidRPr="00EE3D4A" w:rsidRDefault="00F40107" w:rsidP="009D4B2B">
      <w:pPr>
        <w:spacing w:line="240" w:lineRule="auto"/>
        <w:rPr>
          <w:bCs/>
        </w:rPr>
      </w:pPr>
      <w:r w:rsidRPr="00EE3D4A">
        <w:t>4.0</w:t>
      </w:r>
      <w:r w:rsidRPr="00EE3D4A">
        <w:tab/>
        <w:t>Pre-Entry Medical Monitoring:</w:t>
      </w:r>
    </w:p>
    <w:p w14:paraId="1591F9C9" w14:textId="77777777" w:rsidR="00F40107" w:rsidRPr="00EE3D4A" w:rsidRDefault="00F40107" w:rsidP="009D4B2B">
      <w:pPr>
        <w:spacing w:line="240" w:lineRule="auto"/>
        <w:ind w:firstLine="720"/>
        <w:rPr>
          <w:rFonts w:cs="Cheltenham"/>
          <w:szCs w:val="21"/>
        </w:rPr>
      </w:pPr>
      <w:r w:rsidRPr="00EE3D4A">
        <w:rPr>
          <w:rFonts w:cs="Cheltenham"/>
          <w:szCs w:val="21"/>
        </w:rPr>
        <w:t>4.1</w:t>
      </w:r>
      <w:r w:rsidRPr="00EE3D4A">
        <w:rPr>
          <w:rFonts w:cs="Cheltenham"/>
          <w:szCs w:val="21"/>
        </w:rPr>
        <w:tab/>
        <w:t>Vital Signs Exclusion Criteria</w:t>
      </w:r>
    </w:p>
    <w:p w14:paraId="1F3D703A" w14:textId="77777777"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4.1.1 </w:t>
      </w:r>
      <w:r w:rsidRPr="00EE3D4A">
        <w:rPr>
          <w:rFonts w:cs="Cheltenham"/>
          <w:szCs w:val="21"/>
        </w:rPr>
        <w:tab/>
        <w:t>Blood Pressure</w:t>
      </w:r>
      <w:r w:rsidR="00D34596" w:rsidRPr="00EE3D4A">
        <w:rPr>
          <w:rFonts w:cs="Cheltenham"/>
          <w:szCs w:val="21"/>
        </w:rPr>
        <w:t xml:space="preserve">: </w:t>
      </w:r>
      <w:r w:rsidRPr="00EE3D4A">
        <w:rPr>
          <w:rFonts w:cs="Cheltenham"/>
          <w:szCs w:val="21"/>
        </w:rPr>
        <w:t xml:space="preserve">______/______ </w:t>
      </w:r>
    </w:p>
    <w:p w14:paraId="1C284F11" w14:textId="310DECC0" w:rsidR="00F40107" w:rsidRPr="00EE3D4A" w:rsidRDefault="00A2302D" w:rsidP="009D4B2B">
      <w:pPr>
        <w:spacing w:line="240" w:lineRule="auto"/>
        <w:ind w:left="1440" w:firstLine="720"/>
        <w:rPr>
          <w:rFonts w:cs="Cheltenham"/>
          <w:szCs w:val="21"/>
        </w:rPr>
      </w:pPr>
      <w:r>
        <w:rPr>
          <w:rFonts w:cs="Cheltenham"/>
          <w:szCs w:val="21"/>
        </w:rPr>
        <w:t>(</w:t>
      </w:r>
      <w:r w:rsidR="00F40107" w:rsidRPr="00EE3D4A">
        <w:rPr>
          <w:rFonts w:cs="Cheltenham"/>
          <w:szCs w:val="21"/>
        </w:rPr>
        <w:t>Diastolic pressure &gt; 105mHg</w:t>
      </w:r>
      <w:r>
        <w:rPr>
          <w:rFonts w:cs="Cheltenham"/>
          <w:szCs w:val="21"/>
        </w:rPr>
        <w:t>)</w:t>
      </w:r>
      <w:r w:rsidR="001C1ACF">
        <w:rPr>
          <w:rFonts w:cs="Cheltenham"/>
          <w:szCs w:val="21"/>
        </w:rPr>
        <w:br/>
      </w:r>
    </w:p>
    <w:p w14:paraId="6BCB2329" w14:textId="45DC233B"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4.1.2 </w:t>
      </w:r>
      <w:r w:rsidRPr="00EE3D4A">
        <w:rPr>
          <w:rFonts w:cs="Cheltenham"/>
          <w:szCs w:val="21"/>
        </w:rPr>
        <w:tab/>
        <w:t>Pulse</w:t>
      </w:r>
      <w:r w:rsidR="00D34596" w:rsidRPr="00EE3D4A">
        <w:rPr>
          <w:rFonts w:cs="Cheltenham"/>
          <w:szCs w:val="21"/>
        </w:rPr>
        <w:t>:</w:t>
      </w:r>
      <w:r w:rsidR="00A2302D">
        <w:rPr>
          <w:rFonts w:cs="Cheltenham"/>
          <w:szCs w:val="21"/>
        </w:rPr>
        <w:t xml:space="preserve"> _______</w:t>
      </w:r>
    </w:p>
    <w:p w14:paraId="516DF7BF" w14:textId="7E404F13" w:rsidR="00F40107" w:rsidRPr="00EE3D4A" w:rsidRDefault="00A2302D" w:rsidP="009D4B2B">
      <w:pPr>
        <w:spacing w:line="240" w:lineRule="auto"/>
        <w:ind w:left="1440" w:firstLine="720"/>
        <w:rPr>
          <w:rFonts w:cs="Cheltenham"/>
          <w:szCs w:val="21"/>
        </w:rPr>
      </w:pPr>
      <w:r>
        <w:rPr>
          <w:rFonts w:cs="Cheltenham"/>
          <w:szCs w:val="21"/>
        </w:rPr>
        <w:t>(</w:t>
      </w:r>
      <w:r w:rsidR="00F40107" w:rsidRPr="00EE3D4A">
        <w:rPr>
          <w:rFonts w:cs="Cheltenham"/>
          <w:szCs w:val="21"/>
        </w:rPr>
        <w:t>&gt;70% maximum heart rate max. heart rate =</w:t>
      </w:r>
      <w:r w:rsidR="005E37B2">
        <w:rPr>
          <w:rFonts w:cs="Cheltenham"/>
          <w:szCs w:val="21"/>
        </w:rPr>
        <w:t xml:space="preserve"> </w:t>
      </w:r>
      <w:r w:rsidR="00F40107" w:rsidRPr="00EE3D4A">
        <w:rPr>
          <w:rFonts w:cs="Cheltenham"/>
          <w:szCs w:val="21"/>
        </w:rPr>
        <w:t>220 age)</w:t>
      </w:r>
      <w:r w:rsidR="001C1ACF">
        <w:rPr>
          <w:rFonts w:cs="Cheltenham"/>
          <w:szCs w:val="21"/>
        </w:rPr>
        <w:br/>
      </w:r>
    </w:p>
    <w:p w14:paraId="06D83DD1" w14:textId="77777777"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4.1.3 </w:t>
      </w:r>
      <w:r w:rsidRPr="00EE3D4A">
        <w:rPr>
          <w:rFonts w:cs="Cheltenham"/>
          <w:szCs w:val="21"/>
        </w:rPr>
        <w:tab/>
        <w:t>Respiration</w:t>
      </w:r>
      <w:r w:rsidR="00D34596" w:rsidRPr="00EE3D4A">
        <w:rPr>
          <w:rFonts w:cs="Cheltenham"/>
          <w:szCs w:val="21"/>
        </w:rPr>
        <w:t>:</w:t>
      </w:r>
      <w:r w:rsidRPr="00EE3D4A">
        <w:rPr>
          <w:rFonts w:cs="Cheltenham"/>
          <w:szCs w:val="21"/>
        </w:rPr>
        <w:t xml:space="preserve"> __________________ </w:t>
      </w:r>
    </w:p>
    <w:p w14:paraId="02C6398D" w14:textId="04267721" w:rsidR="00F40107" w:rsidRPr="00EE3D4A" w:rsidRDefault="00A2302D" w:rsidP="009D4B2B">
      <w:pPr>
        <w:spacing w:line="240" w:lineRule="auto"/>
        <w:ind w:left="1440" w:firstLine="720"/>
        <w:rPr>
          <w:rFonts w:cs="Cheltenham"/>
          <w:szCs w:val="21"/>
        </w:rPr>
      </w:pPr>
      <w:r>
        <w:rPr>
          <w:rFonts w:cs="Cheltenham"/>
          <w:szCs w:val="21"/>
        </w:rPr>
        <w:t>(</w:t>
      </w:r>
      <w:r w:rsidR="00F40107" w:rsidRPr="00EE3D4A">
        <w:rPr>
          <w:rFonts w:cs="Cheltenham"/>
          <w:szCs w:val="21"/>
        </w:rPr>
        <w:t>&gt;24 per minute</w:t>
      </w:r>
      <w:r>
        <w:rPr>
          <w:rFonts w:cs="Cheltenham"/>
          <w:szCs w:val="21"/>
        </w:rPr>
        <w:t>)</w:t>
      </w:r>
      <w:r w:rsidR="001C1ACF">
        <w:rPr>
          <w:rFonts w:cs="Cheltenham"/>
          <w:szCs w:val="21"/>
        </w:rPr>
        <w:br/>
      </w:r>
    </w:p>
    <w:p w14:paraId="642336A7" w14:textId="77777777"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4.1.4 </w:t>
      </w:r>
      <w:r w:rsidRPr="00EE3D4A">
        <w:rPr>
          <w:rFonts w:cs="Cheltenham"/>
          <w:szCs w:val="21"/>
        </w:rPr>
        <w:tab/>
        <w:t>Temperature</w:t>
      </w:r>
      <w:r w:rsidR="00D34596" w:rsidRPr="00EE3D4A">
        <w:rPr>
          <w:rFonts w:cs="Cheltenham"/>
          <w:szCs w:val="21"/>
        </w:rPr>
        <w:t>:</w:t>
      </w:r>
      <w:r w:rsidRPr="00EE3D4A">
        <w:rPr>
          <w:rFonts w:cs="Cheltenham"/>
          <w:szCs w:val="21"/>
        </w:rPr>
        <w:t xml:space="preserve"> __________________ </w:t>
      </w:r>
    </w:p>
    <w:p w14:paraId="099A7D90" w14:textId="52B4DDC4" w:rsidR="00F40107" w:rsidRPr="00EE3D4A" w:rsidRDefault="00A2302D" w:rsidP="009D4B2B">
      <w:pPr>
        <w:spacing w:line="240" w:lineRule="auto"/>
        <w:ind w:left="1440" w:firstLine="720"/>
        <w:rPr>
          <w:rFonts w:cs="Cheltenham"/>
          <w:szCs w:val="21"/>
        </w:rPr>
      </w:pPr>
      <w:r>
        <w:rPr>
          <w:rFonts w:cs="Cheltenham"/>
          <w:szCs w:val="21"/>
        </w:rPr>
        <w:t>(</w:t>
      </w:r>
      <w:r w:rsidR="00F40107" w:rsidRPr="00EE3D4A">
        <w:rPr>
          <w:rFonts w:cs="Cheltenham"/>
          <w:szCs w:val="21"/>
        </w:rPr>
        <w:t>&gt; 99.5</w:t>
      </w:r>
      <w:r w:rsidR="00F40107" w:rsidRPr="005E37B2">
        <w:rPr>
          <w:rFonts w:ascii="Symbol" w:hAnsi="Symbol" w:cs="Symbol"/>
          <w:position w:val="6"/>
          <w:sz w:val="20"/>
          <w:szCs w:val="20"/>
          <w:vertAlign w:val="superscript"/>
        </w:rPr>
        <w:t></w:t>
      </w:r>
      <w:r w:rsidR="005E37B2">
        <w:rPr>
          <w:rFonts w:ascii="Symbol" w:hAnsi="Symbol" w:cs="Symbol"/>
          <w:position w:val="6"/>
          <w:sz w:val="12"/>
          <w:szCs w:val="12"/>
          <w:vertAlign w:val="superscript"/>
        </w:rPr>
        <w:t></w:t>
      </w:r>
      <w:r w:rsidR="00F40107" w:rsidRPr="00EE3D4A">
        <w:rPr>
          <w:rFonts w:cs="Cheltenham"/>
          <w:szCs w:val="21"/>
        </w:rPr>
        <w:t>F oral or &lt;97</w:t>
      </w:r>
      <w:r w:rsidR="00F40107" w:rsidRPr="005E37B2">
        <w:rPr>
          <w:rFonts w:ascii="Symbol" w:hAnsi="Symbol" w:cs="Symbol"/>
          <w:position w:val="6"/>
          <w:sz w:val="20"/>
          <w:szCs w:val="20"/>
          <w:vertAlign w:val="superscript"/>
        </w:rPr>
        <w:t></w:t>
      </w:r>
      <w:r w:rsidR="005E37B2">
        <w:rPr>
          <w:rFonts w:cs="Cheltenham"/>
          <w:szCs w:val="21"/>
        </w:rPr>
        <w:t xml:space="preserve"> </w:t>
      </w:r>
      <w:r w:rsidR="00F40107" w:rsidRPr="00EE3D4A">
        <w:rPr>
          <w:rFonts w:cs="Cheltenham"/>
          <w:szCs w:val="21"/>
        </w:rPr>
        <w:t>F</w:t>
      </w:r>
      <w:r>
        <w:rPr>
          <w:rFonts w:cs="Cheltenham"/>
          <w:szCs w:val="21"/>
        </w:rPr>
        <w:t xml:space="preserve"> </w:t>
      </w:r>
      <w:r w:rsidR="00F40107" w:rsidRPr="00EE3D4A">
        <w:rPr>
          <w:rFonts w:cs="Cheltenham"/>
          <w:szCs w:val="21"/>
        </w:rPr>
        <w:t>oral &gt;100.5</w:t>
      </w:r>
      <w:r w:rsidR="00F40107" w:rsidRPr="005E37B2">
        <w:rPr>
          <w:rFonts w:ascii="Symbol" w:hAnsi="Symbol" w:cs="Symbol"/>
          <w:position w:val="6"/>
          <w:sz w:val="20"/>
          <w:szCs w:val="20"/>
          <w:vertAlign w:val="superscript"/>
        </w:rPr>
        <w:t></w:t>
      </w:r>
      <w:r w:rsidR="005E37B2">
        <w:rPr>
          <w:rFonts w:ascii="Symbol" w:hAnsi="Symbol" w:cs="Symbol"/>
          <w:position w:val="6"/>
          <w:sz w:val="20"/>
          <w:szCs w:val="20"/>
          <w:vertAlign w:val="superscript"/>
        </w:rPr>
        <w:t></w:t>
      </w:r>
      <w:r w:rsidR="00F40107" w:rsidRPr="00EE3D4A">
        <w:rPr>
          <w:rFonts w:cs="Cheltenham"/>
          <w:szCs w:val="21"/>
        </w:rPr>
        <w:t>F core or &lt;98</w:t>
      </w:r>
      <w:r w:rsidR="00F40107" w:rsidRPr="005E37B2">
        <w:rPr>
          <w:rFonts w:ascii="Symbol" w:hAnsi="Symbol" w:cs="Symbol"/>
          <w:position w:val="6"/>
          <w:sz w:val="20"/>
          <w:szCs w:val="20"/>
          <w:vertAlign w:val="superscript"/>
        </w:rPr>
        <w:t></w:t>
      </w:r>
      <w:r w:rsidR="005E37B2">
        <w:rPr>
          <w:rFonts w:ascii="Symbol" w:hAnsi="Symbol" w:cs="Symbol"/>
          <w:position w:val="6"/>
          <w:sz w:val="20"/>
          <w:szCs w:val="20"/>
          <w:vertAlign w:val="superscript"/>
        </w:rPr>
        <w:t></w:t>
      </w:r>
      <w:r w:rsidR="00F40107" w:rsidRPr="00EE3D4A">
        <w:rPr>
          <w:rFonts w:cs="Cheltenham"/>
          <w:szCs w:val="21"/>
        </w:rPr>
        <w:t>F</w:t>
      </w:r>
      <w:r w:rsidR="00436202" w:rsidRPr="00EE3D4A">
        <w:rPr>
          <w:rFonts w:cs="Cheltenham"/>
          <w:szCs w:val="21"/>
        </w:rPr>
        <w:t xml:space="preserve"> </w:t>
      </w:r>
      <w:r w:rsidR="00F40107" w:rsidRPr="00EE3D4A">
        <w:rPr>
          <w:rFonts w:cs="Cheltenham"/>
          <w:szCs w:val="21"/>
        </w:rPr>
        <w:t>core</w:t>
      </w:r>
      <w:r>
        <w:rPr>
          <w:rFonts w:cs="Cheltenham"/>
          <w:szCs w:val="21"/>
        </w:rPr>
        <w:t>)</w:t>
      </w:r>
      <w:r w:rsidR="001C1ACF">
        <w:rPr>
          <w:rFonts w:cs="Cheltenham"/>
          <w:szCs w:val="21"/>
        </w:rPr>
        <w:br/>
      </w:r>
    </w:p>
    <w:p w14:paraId="4F294748" w14:textId="77777777"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4.1.5 </w:t>
      </w:r>
      <w:r w:rsidRPr="00EE3D4A">
        <w:rPr>
          <w:rFonts w:cs="Cheltenham"/>
          <w:szCs w:val="21"/>
        </w:rPr>
        <w:tab/>
        <w:t>Weight</w:t>
      </w:r>
      <w:r w:rsidR="00D34596" w:rsidRPr="00EE3D4A">
        <w:rPr>
          <w:rFonts w:cs="Cheltenham"/>
          <w:szCs w:val="21"/>
        </w:rPr>
        <w:t>:</w:t>
      </w:r>
      <w:r w:rsidRPr="00EE3D4A">
        <w:rPr>
          <w:rFonts w:cs="Cheltenham"/>
          <w:szCs w:val="21"/>
        </w:rPr>
        <w:t xml:space="preserve"> __________________ </w:t>
      </w:r>
    </w:p>
    <w:p w14:paraId="06CFBEA8" w14:textId="7FAC8B8E" w:rsidR="00F40107" w:rsidRPr="00EE3D4A" w:rsidRDefault="00F40107" w:rsidP="009D4B2B">
      <w:pPr>
        <w:spacing w:line="240" w:lineRule="auto"/>
        <w:ind w:left="1440" w:firstLine="720"/>
        <w:rPr>
          <w:rFonts w:cs="Cheltenham"/>
          <w:szCs w:val="21"/>
        </w:rPr>
      </w:pPr>
      <w:r w:rsidRPr="00EE3D4A">
        <w:rPr>
          <w:rFonts w:cs="Cheltenham"/>
          <w:szCs w:val="21"/>
        </w:rPr>
        <w:t>No pre-entry exclusion</w:t>
      </w:r>
      <w:r w:rsidR="001C1ACF">
        <w:rPr>
          <w:rFonts w:cs="Cheltenham"/>
          <w:szCs w:val="21"/>
        </w:rPr>
        <w:br/>
      </w:r>
    </w:p>
    <w:p w14:paraId="3A71FC24" w14:textId="77777777" w:rsidR="00A2302D" w:rsidRDefault="00D34596" w:rsidP="009D4B2B">
      <w:pPr>
        <w:spacing w:line="240" w:lineRule="auto"/>
        <w:rPr>
          <w:rFonts w:cs="Cheltenham"/>
          <w:szCs w:val="21"/>
        </w:rPr>
      </w:pPr>
      <w:r w:rsidRPr="00EE3D4A">
        <w:rPr>
          <w:rFonts w:cs="Cheltenham"/>
          <w:szCs w:val="21"/>
        </w:rPr>
        <w:tab/>
      </w:r>
      <w:r w:rsidR="00A2302D">
        <w:rPr>
          <w:rFonts w:cs="Cheltenham"/>
          <w:szCs w:val="21"/>
        </w:rPr>
        <w:tab/>
      </w:r>
      <w:r w:rsidR="00F40107" w:rsidRPr="00EE3D4A">
        <w:rPr>
          <w:rFonts w:cs="Cheltenham"/>
          <w:szCs w:val="21"/>
        </w:rPr>
        <w:t xml:space="preserve">4.1.6 </w:t>
      </w:r>
      <w:r w:rsidR="00F40107" w:rsidRPr="00EE3D4A">
        <w:rPr>
          <w:rFonts w:cs="Cheltenham"/>
          <w:szCs w:val="21"/>
        </w:rPr>
        <w:tab/>
        <w:t>EKG</w:t>
      </w:r>
      <w:r w:rsidRPr="00EE3D4A">
        <w:rPr>
          <w:rFonts w:cs="Cheltenham"/>
          <w:szCs w:val="21"/>
        </w:rPr>
        <w:t xml:space="preserve">: __________________ </w:t>
      </w:r>
      <w:r w:rsidRPr="00EE3D4A">
        <w:rPr>
          <w:rFonts w:cs="Cheltenham"/>
          <w:szCs w:val="21"/>
        </w:rPr>
        <w:tab/>
      </w:r>
    </w:p>
    <w:p w14:paraId="11761F90" w14:textId="1972C13F" w:rsidR="00F40107" w:rsidRPr="00EE3D4A" w:rsidRDefault="00D34596" w:rsidP="009D4B2B">
      <w:pPr>
        <w:spacing w:line="240" w:lineRule="auto"/>
        <w:ind w:left="1440" w:firstLine="720"/>
        <w:rPr>
          <w:rFonts w:cs="Cheltenham"/>
          <w:szCs w:val="21"/>
        </w:rPr>
      </w:pPr>
      <w:r w:rsidRPr="00EE3D4A">
        <w:rPr>
          <w:rFonts w:cs="Cheltenham"/>
          <w:szCs w:val="21"/>
        </w:rPr>
        <w:t>Dysrhythmia not previously</w:t>
      </w:r>
      <w:r w:rsidR="00A2302D">
        <w:rPr>
          <w:rFonts w:cs="Cheltenham"/>
          <w:szCs w:val="21"/>
        </w:rPr>
        <w:t xml:space="preserve"> </w:t>
      </w:r>
      <w:r w:rsidRPr="00EE3D4A">
        <w:rPr>
          <w:rFonts w:cs="Cheltenham"/>
          <w:szCs w:val="21"/>
        </w:rPr>
        <w:t>d</w:t>
      </w:r>
      <w:r w:rsidR="00A2302D">
        <w:rPr>
          <w:rFonts w:cs="Cheltenham"/>
          <w:szCs w:val="21"/>
        </w:rPr>
        <w:t>etected (</w:t>
      </w:r>
      <w:r w:rsidR="00F40107" w:rsidRPr="00EE3D4A">
        <w:rPr>
          <w:rFonts w:cs="Cheltenham"/>
          <w:szCs w:val="21"/>
        </w:rPr>
        <w:t>attach 10 second strip)</w:t>
      </w:r>
      <w:r w:rsidR="001C1ACF">
        <w:rPr>
          <w:rFonts w:cs="Cheltenham"/>
          <w:szCs w:val="21"/>
        </w:rPr>
        <w:br/>
      </w:r>
    </w:p>
    <w:p w14:paraId="7BA5A443" w14:textId="77777777" w:rsidR="00F40107" w:rsidRPr="00EE3D4A" w:rsidRDefault="00F40107" w:rsidP="009D4B2B">
      <w:pPr>
        <w:spacing w:line="240" w:lineRule="auto"/>
        <w:ind w:firstLine="720"/>
        <w:rPr>
          <w:rFonts w:cs="Cheltenham"/>
          <w:szCs w:val="21"/>
        </w:rPr>
      </w:pPr>
      <w:r w:rsidRPr="00EE3D4A">
        <w:rPr>
          <w:rFonts w:cs="Cheltenham"/>
          <w:szCs w:val="21"/>
        </w:rPr>
        <w:t xml:space="preserve">4.2 </w:t>
      </w:r>
      <w:r w:rsidRPr="00EE3D4A">
        <w:rPr>
          <w:rFonts w:cs="Cheltenham"/>
          <w:szCs w:val="21"/>
        </w:rPr>
        <w:tab/>
        <w:t>Skin Evaluation</w:t>
      </w:r>
    </w:p>
    <w:p w14:paraId="7CBDF086" w14:textId="3DE076E2"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4.2.1 </w:t>
      </w:r>
      <w:r w:rsidRPr="00EE3D4A">
        <w:rPr>
          <w:rFonts w:cs="Cheltenham"/>
          <w:szCs w:val="21"/>
        </w:rPr>
        <w:tab/>
        <w:t>Rash, wound, open sore</w:t>
      </w:r>
      <w:r w:rsidR="00D34596" w:rsidRPr="00EE3D4A">
        <w:rPr>
          <w:rFonts w:cs="Cheltenham"/>
          <w:szCs w:val="21"/>
        </w:rPr>
        <w:t>:</w:t>
      </w:r>
      <w:r w:rsidR="00A2302D">
        <w:rPr>
          <w:rFonts w:cs="Cheltenham"/>
          <w:szCs w:val="21"/>
        </w:rPr>
        <w:t xml:space="preserve"> _________________</w:t>
      </w:r>
      <w:r w:rsidRPr="00EE3D4A">
        <w:rPr>
          <w:rFonts w:cs="Cheltenham"/>
          <w:szCs w:val="21"/>
        </w:rPr>
        <w:t xml:space="preserve">_ </w:t>
      </w:r>
      <w:r w:rsidRPr="00EE3D4A">
        <w:rPr>
          <w:rFonts w:cs="Cheltenham"/>
          <w:szCs w:val="21"/>
        </w:rPr>
        <w:tab/>
      </w:r>
    </w:p>
    <w:p w14:paraId="1C9B8D16" w14:textId="626C4EB3" w:rsidR="00F40107" w:rsidRPr="00EE3D4A" w:rsidRDefault="00F40107" w:rsidP="009D4B2B">
      <w:pPr>
        <w:spacing w:line="240" w:lineRule="auto"/>
        <w:ind w:left="1440" w:firstLine="720"/>
        <w:rPr>
          <w:rFonts w:cs="Cheltenham"/>
          <w:szCs w:val="21"/>
        </w:rPr>
      </w:pPr>
      <w:r w:rsidRPr="00EE3D4A">
        <w:rPr>
          <w:rFonts w:cs="Cheltenham"/>
          <w:szCs w:val="21"/>
        </w:rPr>
        <w:t>Open wound, sore, large area</w:t>
      </w:r>
      <w:r w:rsidR="00A2302D">
        <w:rPr>
          <w:rFonts w:cs="Cheltenham"/>
          <w:szCs w:val="21"/>
        </w:rPr>
        <w:t xml:space="preserve"> </w:t>
      </w:r>
      <w:r w:rsidRPr="00EE3D4A">
        <w:rPr>
          <w:rFonts w:cs="Cheltenham"/>
          <w:szCs w:val="21"/>
        </w:rPr>
        <w:t>of rash or significant sunburn</w:t>
      </w:r>
      <w:r w:rsidR="001C1ACF">
        <w:rPr>
          <w:rFonts w:cs="Cheltenham"/>
          <w:szCs w:val="21"/>
        </w:rPr>
        <w:br/>
      </w:r>
    </w:p>
    <w:p w14:paraId="16804A74" w14:textId="77777777" w:rsidR="00F40107" w:rsidRPr="00EE3D4A" w:rsidRDefault="00F40107" w:rsidP="009D4B2B">
      <w:pPr>
        <w:spacing w:line="240" w:lineRule="auto"/>
        <w:ind w:firstLine="720"/>
        <w:rPr>
          <w:rFonts w:cs="Cheltenham"/>
          <w:szCs w:val="21"/>
        </w:rPr>
      </w:pPr>
      <w:r w:rsidRPr="00EE3D4A">
        <w:rPr>
          <w:rFonts w:cs="Cheltenham"/>
          <w:szCs w:val="21"/>
        </w:rPr>
        <w:t xml:space="preserve">4.3 </w:t>
      </w:r>
      <w:r w:rsidRPr="00EE3D4A">
        <w:rPr>
          <w:rFonts w:cs="Cheltenham"/>
          <w:szCs w:val="21"/>
        </w:rPr>
        <w:tab/>
        <w:t>Mental Status</w:t>
      </w:r>
    </w:p>
    <w:p w14:paraId="11CD313E" w14:textId="4C5E0614" w:rsidR="00A2302D"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4.3.1 </w:t>
      </w:r>
      <w:r w:rsidRPr="00EE3D4A">
        <w:rPr>
          <w:rFonts w:cs="Cheltenham"/>
          <w:szCs w:val="21"/>
        </w:rPr>
        <w:tab/>
        <w:t>Alert w/normal speech: __________</w:t>
      </w:r>
      <w:r w:rsidR="00A2302D">
        <w:rPr>
          <w:rFonts w:cs="Cheltenham"/>
          <w:szCs w:val="21"/>
        </w:rPr>
        <w:t>___</w:t>
      </w:r>
      <w:r w:rsidRPr="00EE3D4A">
        <w:rPr>
          <w:rFonts w:cs="Cheltenham"/>
          <w:szCs w:val="21"/>
        </w:rPr>
        <w:tab/>
      </w:r>
    </w:p>
    <w:p w14:paraId="52B5063A" w14:textId="7014076F" w:rsidR="00F40107" w:rsidRPr="00EE3D4A" w:rsidRDefault="00F40107" w:rsidP="009D4B2B">
      <w:pPr>
        <w:spacing w:line="240" w:lineRule="auto"/>
        <w:ind w:left="1440" w:firstLine="720"/>
        <w:rPr>
          <w:rFonts w:cs="Cheltenham"/>
          <w:szCs w:val="21"/>
        </w:rPr>
      </w:pPr>
      <w:r w:rsidRPr="00EE3D4A">
        <w:rPr>
          <w:rFonts w:cs="Cheltenham"/>
          <w:szCs w:val="21"/>
        </w:rPr>
        <w:t>Altered mental status, slurred</w:t>
      </w:r>
      <w:r w:rsidR="00A2302D">
        <w:rPr>
          <w:rFonts w:cs="Cheltenham"/>
          <w:szCs w:val="21"/>
        </w:rPr>
        <w:t xml:space="preserve"> </w:t>
      </w:r>
      <w:r w:rsidRPr="00EE3D4A">
        <w:rPr>
          <w:rFonts w:cs="Cheltenham"/>
          <w:szCs w:val="21"/>
        </w:rPr>
        <w:t>speech or body weakness</w:t>
      </w:r>
      <w:r w:rsidR="001C1ACF">
        <w:rPr>
          <w:rFonts w:cs="Cheltenham"/>
          <w:szCs w:val="21"/>
        </w:rPr>
        <w:br/>
      </w:r>
    </w:p>
    <w:p w14:paraId="05BCC0DB" w14:textId="77777777" w:rsidR="00F40107" w:rsidRPr="00EE3D4A" w:rsidRDefault="00F40107" w:rsidP="009D4B2B">
      <w:pPr>
        <w:spacing w:line="240" w:lineRule="auto"/>
        <w:ind w:firstLine="720"/>
        <w:rPr>
          <w:rFonts w:cs="Cheltenham"/>
          <w:szCs w:val="21"/>
        </w:rPr>
      </w:pPr>
      <w:r w:rsidRPr="00EE3D4A">
        <w:rPr>
          <w:rFonts w:cs="Cheltenham"/>
          <w:szCs w:val="21"/>
        </w:rPr>
        <w:t xml:space="preserve">4.4 </w:t>
      </w:r>
      <w:r w:rsidRPr="00EE3D4A">
        <w:rPr>
          <w:rFonts w:cs="Cheltenham"/>
          <w:szCs w:val="21"/>
        </w:rPr>
        <w:tab/>
        <w:t>Medical History</w:t>
      </w:r>
    </w:p>
    <w:p w14:paraId="353F469C" w14:textId="4D4639F9" w:rsidR="00F40107" w:rsidRPr="00EE3D4A"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4.4.1 </w:t>
      </w:r>
      <w:r w:rsidRPr="00EE3D4A">
        <w:rPr>
          <w:rFonts w:cs="Cheltenham"/>
          <w:szCs w:val="21"/>
        </w:rPr>
        <w:tab/>
        <w:t>Medications - list medications taken within past 24 h</w:t>
      </w:r>
      <w:r w:rsidR="005E37B2">
        <w:rPr>
          <w:rFonts w:cs="Cheltenham"/>
          <w:szCs w:val="21"/>
        </w:rPr>
        <w:t>our</w:t>
      </w:r>
      <w:r w:rsidRPr="00EE3D4A">
        <w:rPr>
          <w:rFonts w:cs="Cheltenham"/>
          <w:szCs w:val="21"/>
        </w:rPr>
        <w:t xml:space="preserve">s: </w:t>
      </w:r>
      <w:r w:rsidRPr="00EE3D4A">
        <w:rPr>
          <w:rFonts w:cs="Cheltenham"/>
          <w:szCs w:val="21"/>
        </w:rPr>
        <w:tab/>
      </w:r>
      <w:r w:rsidR="00A2302D">
        <w:rPr>
          <w:rFonts w:cs="Cheltenham"/>
          <w:szCs w:val="21"/>
        </w:rPr>
        <w:tab/>
      </w:r>
      <w:r w:rsidR="00A2302D">
        <w:rPr>
          <w:rFonts w:cs="Cheltenham"/>
          <w:szCs w:val="21"/>
        </w:rPr>
        <w:tab/>
      </w:r>
      <w:r w:rsidR="00A2302D">
        <w:rPr>
          <w:rFonts w:cs="Cheltenham"/>
          <w:szCs w:val="21"/>
        </w:rPr>
        <w:tab/>
      </w:r>
      <w:r w:rsidR="00A2302D">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005E37B2">
        <w:rPr>
          <w:rFonts w:cs="Cheltenham"/>
          <w:szCs w:val="21"/>
        </w:rPr>
        <w:tab/>
      </w:r>
      <w:r w:rsidRPr="00EE3D4A">
        <w:rPr>
          <w:rFonts w:cs="Cheltenham"/>
          <w:szCs w:val="21"/>
        </w:rPr>
        <w:t>_______</w:t>
      </w:r>
      <w:r w:rsidR="00A2302D">
        <w:rPr>
          <w:rFonts w:cs="Cheltenham"/>
          <w:szCs w:val="21"/>
        </w:rPr>
        <w:t>___________________________________________</w:t>
      </w:r>
    </w:p>
    <w:p w14:paraId="3C30B839" w14:textId="254C8191" w:rsidR="00A2302D" w:rsidRDefault="00F40107" w:rsidP="009D4B2B">
      <w:pPr>
        <w:spacing w:line="240" w:lineRule="auto"/>
        <w:ind w:left="2160"/>
        <w:rPr>
          <w:rFonts w:cs="Cheltenham"/>
          <w:szCs w:val="21"/>
        </w:rPr>
      </w:pPr>
      <w:r w:rsidRPr="00EE3D4A">
        <w:rPr>
          <w:rFonts w:cs="Cheltenham"/>
          <w:szCs w:val="21"/>
        </w:rPr>
        <w:t>Prescription medications</w:t>
      </w:r>
      <w:r w:rsidR="00A2302D">
        <w:rPr>
          <w:rFonts w:cs="Cheltenham"/>
          <w:szCs w:val="21"/>
        </w:rPr>
        <w:t xml:space="preserve"> </w:t>
      </w:r>
      <w:r w:rsidRPr="00EE3D4A">
        <w:rPr>
          <w:rFonts w:cs="Cheltenham"/>
          <w:szCs w:val="21"/>
        </w:rPr>
        <w:t xml:space="preserve">taken within past two weeks: </w:t>
      </w:r>
      <w:r w:rsidR="00A2302D" w:rsidRPr="00EE3D4A">
        <w:rPr>
          <w:rFonts w:cs="Cheltenham"/>
          <w:szCs w:val="21"/>
        </w:rPr>
        <w:t>(including over-the-counter</w:t>
      </w:r>
      <w:r w:rsidR="00A2302D">
        <w:rPr>
          <w:rFonts w:cs="Cheltenham"/>
          <w:szCs w:val="21"/>
        </w:rPr>
        <w:t xml:space="preserve"> </w:t>
      </w:r>
      <w:r w:rsidR="00A2302D" w:rsidRPr="00EE3D4A">
        <w:rPr>
          <w:rFonts w:cs="Cheltenham"/>
          <w:szCs w:val="21"/>
        </w:rPr>
        <w:t>meds. such as cold, flu or</w:t>
      </w:r>
      <w:r w:rsidR="00A2302D">
        <w:rPr>
          <w:rFonts w:cs="Cheltenham"/>
          <w:szCs w:val="21"/>
        </w:rPr>
        <w:t xml:space="preserve"> </w:t>
      </w:r>
      <w:r w:rsidR="00A2302D" w:rsidRPr="00EE3D4A">
        <w:rPr>
          <w:rFonts w:cs="Cheltenham"/>
          <w:szCs w:val="21"/>
        </w:rPr>
        <w:t>allergy meds. within past 72 hours)</w:t>
      </w:r>
      <w:r w:rsidRPr="00EE3D4A">
        <w:rPr>
          <w:rFonts w:cs="Cheltenham"/>
          <w:szCs w:val="21"/>
        </w:rPr>
        <w:tab/>
      </w:r>
    </w:p>
    <w:p w14:paraId="57849939" w14:textId="1DF49F86" w:rsidR="00F40107" w:rsidRPr="00EE3D4A" w:rsidRDefault="00F40107" w:rsidP="009D4B2B">
      <w:pPr>
        <w:spacing w:line="240" w:lineRule="auto"/>
        <w:ind w:left="2160"/>
        <w:rPr>
          <w:rFonts w:cs="Cheltenham"/>
          <w:szCs w:val="21"/>
        </w:rPr>
      </w:pPr>
      <w:r w:rsidRPr="00EE3D4A">
        <w:rPr>
          <w:rFonts w:cs="Cheltenham"/>
          <w:szCs w:val="21"/>
        </w:rPr>
        <w:t>_________________</w:t>
      </w:r>
      <w:r w:rsidR="00A2302D">
        <w:rPr>
          <w:rFonts w:cs="Cheltenham"/>
          <w:szCs w:val="21"/>
        </w:rPr>
        <w:t>___________________________________________________________________________________________</w:t>
      </w:r>
      <w:r w:rsidRPr="00EE3D4A">
        <w:rPr>
          <w:rFonts w:cs="Cheltenham"/>
          <w:szCs w:val="21"/>
        </w:rPr>
        <w:br/>
      </w:r>
      <w:r w:rsidR="00A2302D">
        <w:rPr>
          <w:rFonts w:cs="Cheltenham"/>
          <w:szCs w:val="21"/>
        </w:rPr>
        <w:tab/>
      </w:r>
      <w:r w:rsidRPr="00EE3D4A">
        <w:rPr>
          <w:rFonts w:cs="Cheltenham"/>
          <w:szCs w:val="21"/>
        </w:rPr>
        <w:tab/>
      </w:r>
    </w:p>
    <w:p w14:paraId="14F715A6" w14:textId="05E0FC87" w:rsidR="00F40107" w:rsidRPr="00EE3D4A"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4.4.2 </w:t>
      </w:r>
      <w:r w:rsidRPr="00EE3D4A">
        <w:rPr>
          <w:rFonts w:cs="Cheltenham"/>
          <w:szCs w:val="21"/>
        </w:rPr>
        <w:tab/>
        <w:t>Alcohol consumption within</w:t>
      </w:r>
      <w:r w:rsidR="00A2302D">
        <w:rPr>
          <w:rFonts w:cs="Cheltenham"/>
          <w:szCs w:val="21"/>
        </w:rPr>
        <w:t xml:space="preserve"> </w:t>
      </w:r>
      <w:r w:rsidRPr="00EE3D4A">
        <w:rPr>
          <w:rFonts w:cs="Cheltenham"/>
          <w:szCs w:val="21"/>
        </w:rPr>
        <w:t>past 24 hours: _________________</w:t>
      </w:r>
    </w:p>
    <w:p w14:paraId="66063108" w14:textId="42DD7504" w:rsidR="00F40107" w:rsidRPr="00EE3D4A" w:rsidRDefault="00F40107" w:rsidP="009D4B2B">
      <w:pPr>
        <w:spacing w:line="240" w:lineRule="auto"/>
        <w:ind w:left="2160"/>
        <w:rPr>
          <w:rFonts w:cs="Cheltenham"/>
          <w:szCs w:val="21"/>
        </w:rPr>
      </w:pPr>
      <w:r w:rsidRPr="00EE3D4A">
        <w:rPr>
          <w:rFonts w:cs="Cheltenham"/>
          <w:szCs w:val="21"/>
        </w:rPr>
        <w:t>Any alcohol consumption</w:t>
      </w:r>
      <w:r w:rsidR="00A2302D">
        <w:rPr>
          <w:rFonts w:cs="Cheltenham"/>
          <w:szCs w:val="21"/>
        </w:rPr>
        <w:t xml:space="preserve"> </w:t>
      </w:r>
      <w:r w:rsidRPr="00EE3D4A">
        <w:rPr>
          <w:rFonts w:cs="Cheltenham"/>
          <w:szCs w:val="21"/>
        </w:rPr>
        <w:t>within past six hours or heavy</w:t>
      </w:r>
      <w:r w:rsidR="00A2302D">
        <w:rPr>
          <w:rFonts w:cs="Cheltenham"/>
          <w:szCs w:val="21"/>
        </w:rPr>
        <w:t xml:space="preserve"> </w:t>
      </w:r>
      <w:r w:rsidRPr="00EE3D4A">
        <w:rPr>
          <w:rFonts w:cs="Cheltenham"/>
          <w:szCs w:val="21"/>
        </w:rPr>
        <w:t>alcohol intake with</w:t>
      </w:r>
      <w:r w:rsidR="00D34596" w:rsidRPr="00EE3D4A">
        <w:rPr>
          <w:rFonts w:cs="Cheltenham"/>
          <w:szCs w:val="21"/>
        </w:rPr>
        <w:t>in</w:t>
      </w:r>
      <w:r w:rsidRPr="00EE3D4A">
        <w:rPr>
          <w:rFonts w:cs="Cheltenham"/>
          <w:szCs w:val="21"/>
        </w:rPr>
        <w:t xml:space="preserve"> past</w:t>
      </w:r>
      <w:r w:rsidR="00A2302D">
        <w:rPr>
          <w:rFonts w:cs="Cheltenham"/>
          <w:szCs w:val="21"/>
        </w:rPr>
        <w:t xml:space="preserve"> </w:t>
      </w:r>
      <w:r w:rsidRPr="00EE3D4A">
        <w:rPr>
          <w:rFonts w:cs="Cheltenham"/>
          <w:szCs w:val="21"/>
        </w:rPr>
        <w:t>72 hours:</w:t>
      </w:r>
      <w:r w:rsidR="00A2302D">
        <w:rPr>
          <w:rFonts w:cs="Cheltenham"/>
          <w:szCs w:val="21"/>
        </w:rPr>
        <w:t xml:space="preserve"> </w:t>
      </w:r>
      <w:r w:rsidRPr="00EE3D4A">
        <w:rPr>
          <w:rFonts w:cs="Cheltenham"/>
          <w:szCs w:val="21"/>
        </w:rPr>
        <w:t>_________________</w:t>
      </w:r>
    </w:p>
    <w:p w14:paraId="1693F4CC" w14:textId="2FEF2411" w:rsidR="00F40107" w:rsidRPr="00EE3D4A" w:rsidRDefault="00F40107" w:rsidP="009D4B2B">
      <w:pPr>
        <w:spacing w:line="240" w:lineRule="auto"/>
        <w:rPr>
          <w:rFonts w:cs="Cheltenham"/>
          <w:szCs w:val="21"/>
        </w:rPr>
      </w:pPr>
      <w:r w:rsidRPr="00EE3D4A">
        <w:rPr>
          <w:rFonts w:cs="Cheltenham"/>
          <w:szCs w:val="21"/>
        </w:rPr>
        <w:lastRenderedPageBreak/>
        <w:tab/>
      </w:r>
      <w:r w:rsidR="00A2302D">
        <w:rPr>
          <w:rFonts w:cs="Cheltenham"/>
          <w:szCs w:val="21"/>
        </w:rPr>
        <w:tab/>
      </w:r>
      <w:r w:rsidRPr="00EE3D4A">
        <w:rPr>
          <w:rFonts w:cs="Cheltenham"/>
          <w:szCs w:val="21"/>
        </w:rPr>
        <w:t xml:space="preserve">4.4.3 </w:t>
      </w:r>
      <w:r w:rsidRPr="00EE3D4A">
        <w:rPr>
          <w:rFonts w:cs="Cheltenham"/>
          <w:szCs w:val="21"/>
        </w:rPr>
        <w:tab/>
        <w:t>Medical treatment or</w:t>
      </w:r>
      <w:r w:rsidR="00A2302D">
        <w:rPr>
          <w:rFonts w:cs="Cheltenham"/>
          <w:szCs w:val="21"/>
        </w:rPr>
        <w:t xml:space="preserve"> </w:t>
      </w:r>
      <w:r w:rsidRPr="00EE3D4A">
        <w:rPr>
          <w:rFonts w:cs="Cheltenham"/>
          <w:szCs w:val="21"/>
        </w:rPr>
        <w:t>diagnosis made within</w:t>
      </w:r>
      <w:r w:rsidR="00A2302D">
        <w:rPr>
          <w:rFonts w:cs="Cheltenham"/>
          <w:szCs w:val="21"/>
        </w:rPr>
        <w:t xml:space="preserve"> </w:t>
      </w:r>
      <w:r w:rsidRPr="00EE3D4A">
        <w:rPr>
          <w:rFonts w:cs="Cheltenham"/>
          <w:szCs w:val="21"/>
        </w:rPr>
        <w:t xml:space="preserve">last 2 weeks: </w:t>
      </w:r>
      <w:r w:rsidRPr="00EE3D4A">
        <w:rPr>
          <w:rFonts w:cs="Cheltenham"/>
          <w:szCs w:val="21"/>
        </w:rPr>
        <w:tab/>
      </w:r>
      <w:r w:rsidR="00A2302D">
        <w:rPr>
          <w:rFonts w:cs="Cheltenham"/>
          <w:szCs w:val="21"/>
        </w:rPr>
        <w:tab/>
      </w:r>
      <w:r w:rsidR="00A2302D">
        <w:rPr>
          <w:rFonts w:cs="Cheltenham"/>
          <w:szCs w:val="21"/>
        </w:rPr>
        <w:tab/>
      </w:r>
      <w:r w:rsidR="00A2302D">
        <w:rPr>
          <w:rFonts w:cs="Cheltenham"/>
          <w:szCs w:val="21"/>
        </w:rPr>
        <w:tab/>
      </w:r>
      <w:r w:rsidR="00A2302D">
        <w:rPr>
          <w:rFonts w:cs="Cheltenham"/>
          <w:szCs w:val="21"/>
        </w:rPr>
        <w:tab/>
      </w:r>
      <w:r w:rsidR="006F0941" w:rsidRPr="00EE3D4A">
        <w:rPr>
          <w:rFonts w:cs="Cheltenham"/>
          <w:szCs w:val="21"/>
        </w:rPr>
        <w:t>_________________</w:t>
      </w:r>
      <w:r w:rsidR="006F0941">
        <w:rPr>
          <w:rFonts w:cs="Cheltenham"/>
          <w:szCs w:val="21"/>
        </w:rPr>
        <w:t>_____________________________________</w:t>
      </w:r>
      <w:r w:rsidR="006F0941">
        <w:rPr>
          <w:rFonts w:cs="Cheltenham"/>
          <w:szCs w:val="21"/>
        </w:rPr>
        <w:tab/>
      </w:r>
      <w:r w:rsidR="006F0941">
        <w:rPr>
          <w:rFonts w:cs="Cheltenham"/>
          <w:szCs w:val="21"/>
        </w:rPr>
        <w:tab/>
      </w:r>
      <w:r w:rsidR="006F0941">
        <w:rPr>
          <w:rFonts w:cs="Cheltenham"/>
          <w:szCs w:val="21"/>
        </w:rPr>
        <w:tab/>
        <w:t xml:space="preserve"> </w:t>
      </w:r>
    </w:p>
    <w:p w14:paraId="4522F75F" w14:textId="37C16318" w:rsidR="00F40107" w:rsidRPr="00EE3D4A" w:rsidRDefault="00F40107" w:rsidP="009D4B2B">
      <w:pPr>
        <w:spacing w:line="240" w:lineRule="auto"/>
        <w:ind w:left="2160" w:hanging="720"/>
        <w:rPr>
          <w:rFonts w:cs="Cheltenham"/>
          <w:szCs w:val="21"/>
        </w:rPr>
      </w:pPr>
      <w:r w:rsidRPr="00EE3D4A">
        <w:rPr>
          <w:rFonts w:cs="Cheltenham"/>
          <w:szCs w:val="21"/>
        </w:rPr>
        <w:t xml:space="preserve">4.4.4 </w:t>
      </w:r>
      <w:r w:rsidRPr="00EE3D4A">
        <w:rPr>
          <w:rFonts w:cs="Cheltenham"/>
          <w:szCs w:val="21"/>
        </w:rPr>
        <w:tab/>
        <w:t>Symptoms of fever, nausea,</w:t>
      </w:r>
      <w:r w:rsidR="00A2302D">
        <w:rPr>
          <w:rFonts w:cs="Cheltenham"/>
          <w:szCs w:val="21"/>
        </w:rPr>
        <w:t xml:space="preserve"> </w:t>
      </w:r>
      <w:r w:rsidRPr="00EE3D4A">
        <w:rPr>
          <w:rFonts w:cs="Cheltenham"/>
          <w:szCs w:val="21"/>
        </w:rPr>
        <w:t>vomiting, diarrhea or cough</w:t>
      </w:r>
      <w:r w:rsidR="00A2302D">
        <w:rPr>
          <w:rFonts w:cs="Cheltenham"/>
          <w:szCs w:val="21"/>
        </w:rPr>
        <w:t xml:space="preserve"> </w:t>
      </w:r>
      <w:r w:rsidRPr="00EE3D4A">
        <w:rPr>
          <w:rFonts w:cs="Cheltenham"/>
          <w:szCs w:val="21"/>
        </w:rPr>
        <w:t>during past 72 hours: _________________</w:t>
      </w:r>
    </w:p>
    <w:p w14:paraId="6978D95E" w14:textId="4B6E286E" w:rsidR="00F40107" w:rsidRPr="00EE3D4A" w:rsidRDefault="00F40107" w:rsidP="009D4B2B">
      <w:pPr>
        <w:spacing w:line="240" w:lineRule="auto"/>
        <w:ind w:left="2160"/>
        <w:rPr>
          <w:rFonts w:cs="Cheltenham"/>
          <w:szCs w:val="21"/>
        </w:rPr>
      </w:pPr>
      <w:r w:rsidRPr="00EE3D4A">
        <w:rPr>
          <w:rFonts w:cs="Cheltenham"/>
          <w:szCs w:val="21"/>
        </w:rPr>
        <w:t>Presence of nausea,</w:t>
      </w:r>
      <w:r w:rsidR="003837EB">
        <w:rPr>
          <w:rFonts w:cs="Cheltenham"/>
          <w:szCs w:val="21"/>
        </w:rPr>
        <w:t xml:space="preserve"> </w:t>
      </w:r>
      <w:r w:rsidRPr="00EE3D4A">
        <w:rPr>
          <w:rFonts w:cs="Cheltenham"/>
          <w:szCs w:val="21"/>
        </w:rPr>
        <w:t>vomiting diarrhea, fever, upper</w:t>
      </w:r>
      <w:r w:rsidR="003837EB">
        <w:rPr>
          <w:rFonts w:cs="Cheltenham"/>
          <w:szCs w:val="21"/>
        </w:rPr>
        <w:t xml:space="preserve"> </w:t>
      </w:r>
      <w:r w:rsidRPr="00EE3D4A">
        <w:rPr>
          <w:rFonts w:cs="Cheltenham"/>
          <w:szCs w:val="21"/>
        </w:rPr>
        <w:t>respiratory infection, heart</w:t>
      </w:r>
      <w:r w:rsidR="003837EB">
        <w:rPr>
          <w:rFonts w:cs="Cheltenham"/>
          <w:szCs w:val="21"/>
        </w:rPr>
        <w:t xml:space="preserve"> </w:t>
      </w:r>
      <w:r w:rsidRPr="00EE3D4A">
        <w:rPr>
          <w:rFonts w:cs="Cheltenham"/>
          <w:szCs w:val="21"/>
        </w:rPr>
        <w:t>illness or heavy alcohol</w:t>
      </w:r>
      <w:r w:rsidR="003837EB">
        <w:rPr>
          <w:rFonts w:cs="Cheltenham"/>
          <w:szCs w:val="21"/>
        </w:rPr>
        <w:t xml:space="preserve"> intake within past 72 hours: </w:t>
      </w:r>
      <w:r w:rsidRPr="00EE3D4A">
        <w:rPr>
          <w:rFonts w:cs="Cheltenham"/>
          <w:szCs w:val="21"/>
        </w:rPr>
        <w:t>_________________</w:t>
      </w:r>
      <w:r w:rsidR="001C1ACF">
        <w:rPr>
          <w:rFonts w:cs="Cheltenham"/>
          <w:szCs w:val="21"/>
        </w:rPr>
        <w:br/>
      </w:r>
    </w:p>
    <w:p w14:paraId="5C37CD87" w14:textId="77777777" w:rsidR="00F40107" w:rsidRPr="00EE3D4A" w:rsidRDefault="00F40107" w:rsidP="009D4B2B">
      <w:pPr>
        <w:spacing w:line="240" w:lineRule="auto"/>
        <w:ind w:firstLine="720"/>
        <w:rPr>
          <w:rFonts w:cs="Cheltenham"/>
          <w:szCs w:val="21"/>
        </w:rPr>
      </w:pPr>
      <w:r w:rsidRPr="00EE3D4A">
        <w:rPr>
          <w:rFonts w:cs="Cheltenham"/>
          <w:szCs w:val="21"/>
        </w:rPr>
        <w:t xml:space="preserve">4.5 </w:t>
      </w:r>
      <w:r w:rsidRPr="00EE3D4A">
        <w:rPr>
          <w:rFonts w:cs="Cheltenham"/>
          <w:szCs w:val="21"/>
        </w:rPr>
        <w:tab/>
        <w:t>Hydration</w:t>
      </w:r>
    </w:p>
    <w:p w14:paraId="63D4A0D6" w14:textId="19D0FF63" w:rsidR="00F40107" w:rsidRPr="00EE3D4A" w:rsidRDefault="00F40107" w:rsidP="009D4B2B">
      <w:pPr>
        <w:spacing w:line="240" w:lineRule="auto"/>
        <w:rPr>
          <w:rFonts w:cs="Cheltenham"/>
          <w:szCs w:val="21"/>
        </w:rPr>
      </w:pPr>
      <w:r w:rsidRPr="00EE3D4A">
        <w:rPr>
          <w:rFonts w:cs="Cheltenham"/>
          <w:szCs w:val="21"/>
        </w:rPr>
        <w:tab/>
      </w:r>
      <w:r w:rsidR="00A2302D">
        <w:rPr>
          <w:rFonts w:cs="Cheltenham"/>
          <w:szCs w:val="21"/>
        </w:rPr>
        <w:tab/>
      </w:r>
      <w:r w:rsidRPr="00EE3D4A">
        <w:rPr>
          <w:rFonts w:cs="Cheltenham"/>
          <w:szCs w:val="21"/>
        </w:rPr>
        <w:t xml:space="preserve">4.5.1 </w:t>
      </w:r>
      <w:r w:rsidRPr="00EE3D4A">
        <w:rPr>
          <w:rFonts w:cs="Cheltenham"/>
          <w:szCs w:val="21"/>
        </w:rPr>
        <w:tab/>
        <w:t>Consumption of 8-16 ounces</w:t>
      </w:r>
      <w:r w:rsidR="00A2302D">
        <w:rPr>
          <w:rFonts w:cs="Cheltenham"/>
          <w:szCs w:val="21"/>
        </w:rPr>
        <w:t xml:space="preserve"> </w:t>
      </w:r>
      <w:r w:rsidRPr="00EE3D4A">
        <w:rPr>
          <w:rFonts w:cs="Cheltenham"/>
          <w:szCs w:val="21"/>
        </w:rPr>
        <w:t>of water or diluted activity drink:</w:t>
      </w:r>
      <w:r w:rsidRPr="00EE3D4A">
        <w:rPr>
          <w:rFonts w:cs="Cheltenham"/>
          <w:szCs w:val="21"/>
        </w:rPr>
        <w:tab/>
      </w:r>
      <w:r w:rsidR="003837EB">
        <w:rPr>
          <w:rFonts w:cs="Cheltenham"/>
          <w:szCs w:val="21"/>
        </w:rPr>
        <w:tab/>
      </w:r>
      <w:r w:rsidR="003837EB">
        <w:rPr>
          <w:rFonts w:cs="Cheltenham"/>
          <w:szCs w:val="21"/>
        </w:rPr>
        <w:tab/>
      </w:r>
      <w:r w:rsidR="003837EB">
        <w:rPr>
          <w:rFonts w:cs="Cheltenham"/>
          <w:szCs w:val="21"/>
        </w:rPr>
        <w:tab/>
      </w:r>
      <w:r w:rsidRPr="00EE3D4A">
        <w:rPr>
          <w:rFonts w:cs="Cheltenham"/>
          <w:szCs w:val="21"/>
        </w:rPr>
        <w:t>________________</w:t>
      </w:r>
    </w:p>
    <w:p w14:paraId="6F2B280D" w14:textId="5C11EE95" w:rsidR="00F40107" w:rsidRPr="00EE3D4A" w:rsidRDefault="00F40107" w:rsidP="009D4B2B">
      <w:pPr>
        <w:spacing w:line="240" w:lineRule="auto"/>
        <w:rPr>
          <w:rFonts w:cs="Cheltenham"/>
          <w:szCs w:val="21"/>
        </w:rPr>
      </w:pPr>
      <w:r w:rsidRPr="00EE3D4A">
        <w:rPr>
          <w:rFonts w:cs="Cheltenham"/>
          <w:szCs w:val="21"/>
        </w:rPr>
        <w:tab/>
      </w:r>
      <w:r w:rsidRPr="00EE3D4A">
        <w:rPr>
          <w:rFonts w:cs="Cheltenham"/>
          <w:szCs w:val="21"/>
        </w:rPr>
        <w:tab/>
      </w:r>
      <w:r w:rsidR="003837EB">
        <w:rPr>
          <w:rFonts w:cs="Cheltenham"/>
          <w:szCs w:val="21"/>
        </w:rPr>
        <w:tab/>
      </w:r>
      <w:r w:rsidRPr="00EE3D4A">
        <w:rPr>
          <w:rFonts w:cs="Cheltenham"/>
          <w:szCs w:val="21"/>
        </w:rPr>
        <w:t>Lack of consumption of 8-16</w:t>
      </w:r>
      <w:r w:rsidR="003837EB">
        <w:rPr>
          <w:rFonts w:cs="Cheltenham"/>
          <w:szCs w:val="21"/>
        </w:rPr>
        <w:t xml:space="preserve"> </w:t>
      </w:r>
      <w:r w:rsidRPr="00EE3D4A">
        <w:rPr>
          <w:rFonts w:cs="Cheltenham"/>
          <w:szCs w:val="21"/>
        </w:rPr>
        <w:t>ounces of water or diluted</w:t>
      </w:r>
      <w:r w:rsidR="003837EB">
        <w:rPr>
          <w:rFonts w:cs="Cheltenham"/>
          <w:szCs w:val="21"/>
        </w:rPr>
        <w:t xml:space="preserve"> </w:t>
      </w:r>
      <w:r w:rsidR="003837EB">
        <w:rPr>
          <w:rFonts w:cs="Cheltenham"/>
          <w:szCs w:val="21"/>
        </w:rPr>
        <w:tab/>
      </w:r>
      <w:r w:rsidR="003837EB">
        <w:rPr>
          <w:rFonts w:cs="Cheltenham"/>
          <w:szCs w:val="21"/>
        </w:rPr>
        <w:tab/>
      </w:r>
      <w:r w:rsidR="003837EB">
        <w:rPr>
          <w:rFonts w:cs="Cheltenham"/>
          <w:szCs w:val="21"/>
        </w:rPr>
        <w:tab/>
      </w:r>
      <w:r w:rsidR="003837EB">
        <w:rPr>
          <w:rFonts w:cs="Cheltenham"/>
          <w:szCs w:val="21"/>
        </w:rPr>
        <w:tab/>
      </w:r>
      <w:r w:rsidR="003837EB">
        <w:rPr>
          <w:rFonts w:cs="Cheltenham"/>
          <w:szCs w:val="21"/>
        </w:rPr>
        <w:tab/>
        <w:t xml:space="preserve">activity drink: </w:t>
      </w:r>
      <w:r w:rsidRPr="00EE3D4A">
        <w:rPr>
          <w:rFonts w:cs="Cheltenham"/>
          <w:szCs w:val="21"/>
        </w:rPr>
        <w:t>________________</w:t>
      </w:r>
      <w:r w:rsidR="001C1ACF">
        <w:rPr>
          <w:rFonts w:cs="Cheltenham"/>
          <w:szCs w:val="21"/>
        </w:rPr>
        <w:br/>
      </w:r>
    </w:p>
    <w:p w14:paraId="65AC73A8" w14:textId="77777777" w:rsidR="00F40107" w:rsidRPr="00A2302D" w:rsidRDefault="00F40107" w:rsidP="009D4B2B">
      <w:pPr>
        <w:spacing w:line="240" w:lineRule="auto"/>
        <w:rPr>
          <w:rFonts w:cs="Cheltenham"/>
          <w:bCs/>
          <w:szCs w:val="21"/>
        </w:rPr>
      </w:pPr>
      <w:r w:rsidRPr="00A2302D">
        <w:rPr>
          <w:rFonts w:cs="Cheltenham"/>
          <w:bCs/>
          <w:szCs w:val="21"/>
        </w:rPr>
        <w:t xml:space="preserve">5.0 </w:t>
      </w:r>
      <w:r w:rsidRPr="00A2302D">
        <w:rPr>
          <w:rFonts w:cs="Cheltenham"/>
          <w:bCs/>
          <w:szCs w:val="21"/>
        </w:rPr>
        <w:tab/>
        <w:t>Post-Entry Medical Monitoring:</w:t>
      </w:r>
    </w:p>
    <w:p w14:paraId="23DDD477" w14:textId="77777777" w:rsidR="00F40107" w:rsidRPr="00EE3D4A" w:rsidRDefault="00F40107" w:rsidP="009D4B2B">
      <w:pPr>
        <w:spacing w:line="240" w:lineRule="auto"/>
        <w:ind w:firstLine="720"/>
        <w:rPr>
          <w:rFonts w:cs="Cheltenham"/>
          <w:i/>
          <w:iCs/>
          <w:szCs w:val="21"/>
        </w:rPr>
      </w:pPr>
      <w:r w:rsidRPr="00EE3D4A">
        <w:rPr>
          <w:rFonts w:cs="Cheltenham"/>
          <w:szCs w:val="21"/>
        </w:rPr>
        <w:t xml:space="preserve">5.1 </w:t>
      </w:r>
      <w:r w:rsidRPr="00EE3D4A">
        <w:rPr>
          <w:rFonts w:cs="Cheltenham"/>
          <w:szCs w:val="21"/>
        </w:rPr>
        <w:tab/>
        <w:t>Vital Signs</w:t>
      </w:r>
    </w:p>
    <w:p w14:paraId="102CAA4E" w14:textId="4D01CF08" w:rsidR="00F40107" w:rsidRPr="00EE3D4A" w:rsidRDefault="00F40107" w:rsidP="009D4B2B">
      <w:pPr>
        <w:spacing w:line="240" w:lineRule="auto"/>
        <w:rPr>
          <w:rFonts w:cs="Cheltenham"/>
          <w:szCs w:val="21"/>
        </w:rPr>
      </w:pPr>
      <w:r w:rsidRPr="00EE3D4A">
        <w:rPr>
          <w:rFonts w:cs="Cheltenham"/>
          <w:szCs w:val="21"/>
        </w:rPr>
        <w:tab/>
      </w:r>
      <w:r w:rsidR="003837EB">
        <w:rPr>
          <w:rFonts w:cs="Cheltenham"/>
          <w:szCs w:val="21"/>
        </w:rPr>
        <w:tab/>
      </w:r>
      <w:r w:rsidRPr="00EE3D4A">
        <w:rPr>
          <w:rFonts w:cs="Cheltenham"/>
          <w:szCs w:val="21"/>
        </w:rPr>
        <w:t xml:space="preserve">5.1.1 </w:t>
      </w:r>
      <w:r w:rsidRPr="00EE3D4A">
        <w:rPr>
          <w:rFonts w:cs="Cheltenham"/>
          <w:szCs w:val="21"/>
        </w:rPr>
        <w:tab/>
        <w:t>Blood Pressure</w:t>
      </w:r>
      <w:r w:rsidR="00D34596" w:rsidRPr="00EE3D4A">
        <w:rPr>
          <w:rFonts w:cs="Cheltenham"/>
          <w:szCs w:val="21"/>
        </w:rPr>
        <w:t xml:space="preserve">: </w:t>
      </w:r>
      <w:r w:rsidRPr="00EE3D4A">
        <w:rPr>
          <w:rFonts w:cs="Cheltenham"/>
          <w:szCs w:val="21"/>
        </w:rPr>
        <w:t>___________ /___________</w:t>
      </w:r>
    </w:p>
    <w:p w14:paraId="1C8E3A58" w14:textId="452E1271" w:rsidR="00F40107" w:rsidRPr="00EE3D4A" w:rsidRDefault="00F40107" w:rsidP="009D4B2B">
      <w:pPr>
        <w:spacing w:line="240" w:lineRule="auto"/>
        <w:ind w:left="720" w:firstLine="720"/>
        <w:rPr>
          <w:rFonts w:cs="Cheltenham"/>
          <w:szCs w:val="21"/>
        </w:rPr>
      </w:pPr>
      <w:r w:rsidRPr="00EE3D4A">
        <w:rPr>
          <w:rFonts w:cs="Cheltenham"/>
          <w:szCs w:val="21"/>
        </w:rPr>
        <w:t xml:space="preserve">5.1.2 </w:t>
      </w:r>
      <w:r w:rsidRPr="00EE3D4A">
        <w:rPr>
          <w:rFonts w:cs="Cheltenham"/>
          <w:szCs w:val="21"/>
        </w:rPr>
        <w:tab/>
        <w:t>Pulse</w:t>
      </w:r>
      <w:r w:rsidR="00D34596" w:rsidRPr="00EE3D4A">
        <w:rPr>
          <w:rFonts w:cs="Cheltenham"/>
          <w:szCs w:val="21"/>
        </w:rPr>
        <w:t xml:space="preserve">: </w:t>
      </w:r>
      <w:r w:rsidRPr="00EE3D4A">
        <w:rPr>
          <w:rFonts w:cs="Cheltenham"/>
          <w:szCs w:val="21"/>
        </w:rPr>
        <w:t>_______________________</w:t>
      </w:r>
    </w:p>
    <w:p w14:paraId="17610ACD" w14:textId="34952B70" w:rsidR="00F40107" w:rsidRPr="00EE3D4A" w:rsidRDefault="00D34596"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5.1.3 </w:t>
      </w:r>
      <w:r w:rsidRPr="00EE3D4A">
        <w:rPr>
          <w:rFonts w:cs="Cheltenham"/>
          <w:szCs w:val="21"/>
        </w:rPr>
        <w:tab/>
        <w:t xml:space="preserve">Respiratory rate: </w:t>
      </w:r>
      <w:r w:rsidR="00F40107" w:rsidRPr="00EE3D4A">
        <w:rPr>
          <w:rFonts w:cs="Cheltenham"/>
          <w:szCs w:val="21"/>
        </w:rPr>
        <w:t>_______________________</w:t>
      </w:r>
    </w:p>
    <w:p w14:paraId="00E8233B" w14:textId="46EA79EC" w:rsidR="00F40107" w:rsidRPr="00EE3D4A" w:rsidRDefault="00F40107"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5.1.4 </w:t>
      </w:r>
      <w:r w:rsidRPr="00EE3D4A">
        <w:rPr>
          <w:rFonts w:cs="Cheltenham"/>
          <w:szCs w:val="21"/>
        </w:rPr>
        <w:tab/>
        <w:t>Temperature</w:t>
      </w:r>
      <w:r w:rsidR="00D34596" w:rsidRPr="00EE3D4A">
        <w:rPr>
          <w:rFonts w:cs="Cheltenham"/>
          <w:szCs w:val="21"/>
        </w:rPr>
        <w:t xml:space="preserve">: </w:t>
      </w:r>
      <w:r w:rsidRPr="00EE3D4A">
        <w:rPr>
          <w:rFonts w:cs="Cheltenham"/>
          <w:szCs w:val="21"/>
        </w:rPr>
        <w:t>_______________________</w:t>
      </w:r>
    </w:p>
    <w:p w14:paraId="649C5038" w14:textId="589CE1D8" w:rsidR="00F40107" w:rsidRPr="00EE3D4A" w:rsidRDefault="00F40107"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5.1.5 </w:t>
      </w:r>
      <w:r w:rsidRPr="00EE3D4A">
        <w:rPr>
          <w:rFonts w:cs="Cheltenham"/>
          <w:szCs w:val="21"/>
        </w:rPr>
        <w:tab/>
        <w:t>EKG (if available)</w:t>
      </w:r>
      <w:r w:rsidR="00D34596" w:rsidRPr="00EE3D4A">
        <w:rPr>
          <w:rFonts w:cs="Cheltenham"/>
          <w:szCs w:val="21"/>
        </w:rPr>
        <w:t xml:space="preserve">: </w:t>
      </w:r>
      <w:r w:rsidRPr="00EE3D4A">
        <w:rPr>
          <w:rFonts w:cs="Cheltenham"/>
          <w:szCs w:val="21"/>
        </w:rPr>
        <w:t>_______________________</w:t>
      </w:r>
    </w:p>
    <w:p w14:paraId="2EBC8F04" w14:textId="4B2BB357" w:rsidR="00CF69B8" w:rsidRDefault="00F40107"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5.1.6 </w:t>
      </w:r>
      <w:r w:rsidRPr="00EE3D4A">
        <w:rPr>
          <w:rFonts w:cs="Cheltenham"/>
          <w:szCs w:val="21"/>
        </w:rPr>
        <w:tab/>
        <w:t>Weight</w:t>
      </w:r>
      <w:r w:rsidR="00D34596" w:rsidRPr="00EE3D4A">
        <w:rPr>
          <w:rFonts w:cs="Cheltenham"/>
          <w:szCs w:val="21"/>
        </w:rPr>
        <w:t xml:space="preserve">: </w:t>
      </w:r>
      <w:r w:rsidR="00CF69B8">
        <w:rPr>
          <w:rFonts w:cs="Cheltenham"/>
          <w:szCs w:val="21"/>
        </w:rPr>
        <w:t>_______________________</w:t>
      </w:r>
      <w:r w:rsidR="001C1ACF">
        <w:rPr>
          <w:rFonts w:cs="Cheltenham"/>
          <w:szCs w:val="21"/>
        </w:rPr>
        <w:br/>
      </w:r>
    </w:p>
    <w:p w14:paraId="318D5E66" w14:textId="7070B429" w:rsidR="00F40107" w:rsidRPr="00EE3D4A" w:rsidRDefault="00F40107" w:rsidP="009D4B2B">
      <w:pPr>
        <w:spacing w:line="240" w:lineRule="auto"/>
        <w:ind w:firstLine="720"/>
        <w:rPr>
          <w:rFonts w:cs="Cheltenham"/>
          <w:szCs w:val="21"/>
        </w:rPr>
      </w:pPr>
      <w:r w:rsidRPr="00EE3D4A">
        <w:rPr>
          <w:rFonts w:cs="Cheltenham"/>
          <w:szCs w:val="21"/>
        </w:rPr>
        <w:t xml:space="preserve">5.2 </w:t>
      </w:r>
      <w:r w:rsidRPr="00EE3D4A">
        <w:rPr>
          <w:rFonts w:cs="Cheltenham"/>
          <w:szCs w:val="21"/>
        </w:rPr>
        <w:tab/>
        <w:t>Skin Evaluation</w:t>
      </w:r>
    </w:p>
    <w:p w14:paraId="176B3018" w14:textId="36FAB62D" w:rsidR="00F40107" w:rsidRPr="00EE3D4A" w:rsidRDefault="00F40107"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5.2.1 </w:t>
      </w:r>
      <w:r w:rsidRPr="00EE3D4A">
        <w:rPr>
          <w:rFonts w:cs="Cheltenham"/>
          <w:szCs w:val="21"/>
        </w:rPr>
        <w:tab/>
        <w:t>Rash, wounds, open sores</w:t>
      </w:r>
      <w:r w:rsidR="00D34596" w:rsidRPr="00EE3D4A">
        <w:rPr>
          <w:rFonts w:cs="Cheltenham"/>
          <w:szCs w:val="21"/>
        </w:rPr>
        <w:t xml:space="preserve">: </w:t>
      </w:r>
      <w:r w:rsidRPr="00EE3D4A">
        <w:rPr>
          <w:rFonts w:cs="Cheltenham"/>
          <w:szCs w:val="21"/>
        </w:rPr>
        <w:t>_______________________</w:t>
      </w:r>
      <w:r w:rsidR="001C1ACF">
        <w:rPr>
          <w:rFonts w:cs="Cheltenham"/>
          <w:szCs w:val="21"/>
        </w:rPr>
        <w:br/>
      </w:r>
    </w:p>
    <w:p w14:paraId="0620D5AD" w14:textId="77777777" w:rsidR="00F40107" w:rsidRPr="00EE3D4A" w:rsidRDefault="00F40107" w:rsidP="009D4B2B">
      <w:pPr>
        <w:spacing w:line="240" w:lineRule="auto"/>
        <w:ind w:firstLine="720"/>
        <w:rPr>
          <w:rFonts w:cs="Cheltenham"/>
          <w:szCs w:val="21"/>
        </w:rPr>
      </w:pPr>
      <w:r w:rsidRPr="00EE3D4A">
        <w:rPr>
          <w:rFonts w:cs="Cheltenham"/>
          <w:szCs w:val="21"/>
        </w:rPr>
        <w:t xml:space="preserve">5.3 </w:t>
      </w:r>
      <w:r w:rsidRPr="00EE3D4A">
        <w:rPr>
          <w:rFonts w:cs="Cheltenham"/>
          <w:szCs w:val="21"/>
        </w:rPr>
        <w:tab/>
        <w:t>Mental Status</w:t>
      </w:r>
    </w:p>
    <w:p w14:paraId="34B1EFDE" w14:textId="609962D5" w:rsidR="00F40107" w:rsidRPr="00EE3D4A" w:rsidRDefault="00F40107" w:rsidP="009D4B2B">
      <w:pPr>
        <w:spacing w:line="240" w:lineRule="auto"/>
        <w:rPr>
          <w:rFonts w:cs="Cheltenham"/>
          <w:szCs w:val="21"/>
        </w:rPr>
      </w:pPr>
      <w:r w:rsidRPr="00EE3D4A">
        <w:rPr>
          <w:rFonts w:cs="Cheltenham"/>
          <w:szCs w:val="21"/>
        </w:rPr>
        <w:tab/>
      </w:r>
      <w:r w:rsidR="00CF69B8">
        <w:rPr>
          <w:rFonts w:cs="Cheltenham"/>
          <w:szCs w:val="21"/>
        </w:rPr>
        <w:tab/>
      </w:r>
      <w:r w:rsidRPr="00EE3D4A">
        <w:rPr>
          <w:rFonts w:cs="Cheltenham"/>
          <w:szCs w:val="21"/>
        </w:rPr>
        <w:t xml:space="preserve">5.3.1 </w:t>
      </w:r>
      <w:r w:rsidRPr="00EE3D4A">
        <w:rPr>
          <w:rFonts w:cs="Cheltenham"/>
          <w:szCs w:val="21"/>
        </w:rPr>
        <w:tab/>
        <w:t>Alert/Normal speech:</w:t>
      </w:r>
      <w:r w:rsidRPr="00EE3D4A">
        <w:rPr>
          <w:rFonts w:cs="Cheltenham"/>
          <w:szCs w:val="21"/>
        </w:rPr>
        <w:tab/>
        <w:t>_______________________</w:t>
      </w:r>
      <w:r w:rsidR="001C1ACF">
        <w:rPr>
          <w:rFonts w:cs="Cheltenham"/>
          <w:szCs w:val="21"/>
        </w:rPr>
        <w:br/>
      </w:r>
    </w:p>
    <w:p w14:paraId="294BDCF5" w14:textId="04824EBE" w:rsidR="00F40107" w:rsidRPr="00EE3D4A" w:rsidRDefault="00F40107" w:rsidP="009D4B2B">
      <w:pPr>
        <w:spacing w:line="240" w:lineRule="auto"/>
      </w:pPr>
      <w:r w:rsidRPr="00EE3D4A">
        <w:t xml:space="preserve">6.0 </w:t>
      </w:r>
      <w:r w:rsidRPr="00EE3D4A">
        <w:tab/>
        <w:t>Post-Medical Monitoring Follow-Up:</w:t>
      </w:r>
    </w:p>
    <w:p w14:paraId="5E687D84" w14:textId="77777777" w:rsidR="00F40107" w:rsidRPr="00EE3D4A" w:rsidRDefault="00F40107" w:rsidP="009D4B2B">
      <w:pPr>
        <w:spacing w:line="240" w:lineRule="auto"/>
        <w:rPr>
          <w:rFonts w:cs="Cheltenham"/>
          <w:szCs w:val="21"/>
        </w:rPr>
      </w:pPr>
      <w:r w:rsidRPr="00EE3D4A">
        <w:rPr>
          <w:rFonts w:cs="Cheltenham"/>
          <w:szCs w:val="21"/>
        </w:rPr>
        <w:tab/>
        <w:t>Post-medical monitoring follow-up should include the following:</w:t>
      </w:r>
    </w:p>
    <w:p w14:paraId="69A41AF9" w14:textId="2EE6CF04" w:rsidR="00F40107" w:rsidRPr="00CF69B8" w:rsidRDefault="00F40107" w:rsidP="009D4B2B">
      <w:pPr>
        <w:pStyle w:val="ListParagraph"/>
        <w:numPr>
          <w:ilvl w:val="1"/>
          <w:numId w:val="10"/>
        </w:numPr>
        <w:spacing w:line="240" w:lineRule="auto"/>
        <w:rPr>
          <w:rFonts w:cs="Cheltenham"/>
          <w:szCs w:val="21"/>
        </w:rPr>
      </w:pPr>
      <w:r w:rsidRPr="00CF69B8">
        <w:rPr>
          <w:rFonts w:cs="Cheltenham"/>
          <w:szCs w:val="21"/>
        </w:rPr>
        <w:t>Repeat monitoring of vital signs every 5-10 minutes until they return to less</w:t>
      </w:r>
      <w:r w:rsidR="00CF69B8">
        <w:rPr>
          <w:rFonts w:cs="Cheltenham"/>
          <w:szCs w:val="21"/>
        </w:rPr>
        <w:t xml:space="preserve"> </w:t>
      </w:r>
      <w:r w:rsidRPr="00CF69B8">
        <w:rPr>
          <w:rFonts w:cs="Cheltenham"/>
          <w:szCs w:val="21"/>
        </w:rPr>
        <w:t>than 85 percent of maximum pulse rate. If at 10 minutes the signs have not returned to within 10 percent of baseline, perform orthostatic vital signs.</w:t>
      </w:r>
    </w:p>
    <w:p w14:paraId="57ABC37C" w14:textId="6E2CB625" w:rsidR="00F40107" w:rsidRPr="00CF69B8" w:rsidRDefault="00F40107" w:rsidP="009D4B2B">
      <w:pPr>
        <w:pStyle w:val="ListParagraph"/>
        <w:numPr>
          <w:ilvl w:val="1"/>
          <w:numId w:val="10"/>
        </w:numPr>
        <w:spacing w:line="240" w:lineRule="auto"/>
        <w:rPr>
          <w:rFonts w:cs="Cheltenham"/>
          <w:szCs w:val="21"/>
        </w:rPr>
      </w:pPr>
      <w:r w:rsidRPr="00CF69B8">
        <w:rPr>
          <w:rFonts w:cs="Cheltenham"/>
          <w:szCs w:val="21"/>
        </w:rPr>
        <w:t xml:space="preserve">Determine from medical control what information regarding latent </w:t>
      </w:r>
      <w:r w:rsidRPr="00CF69B8">
        <w:rPr>
          <w:rFonts w:cs="Cheltenham"/>
          <w:szCs w:val="21"/>
        </w:rPr>
        <w:br/>
        <w:t>reactions/symptoms should be communicated to response personnel.</w:t>
      </w:r>
    </w:p>
    <w:p w14:paraId="64247997" w14:textId="77777777" w:rsidR="00D87F6B" w:rsidRDefault="00F40107" w:rsidP="009D4B2B">
      <w:pPr>
        <w:pStyle w:val="ListParagraph"/>
        <w:numPr>
          <w:ilvl w:val="1"/>
          <w:numId w:val="10"/>
        </w:numPr>
        <w:spacing w:line="240" w:lineRule="auto"/>
        <w:rPr>
          <w:rFonts w:cs="Cheltenham"/>
          <w:szCs w:val="21"/>
        </w:rPr>
      </w:pPr>
      <w:r w:rsidRPr="00CF69B8">
        <w:rPr>
          <w:rFonts w:cs="Cheltenham"/>
          <w:szCs w:val="21"/>
        </w:rPr>
        <w:t>If any of the following symptoms are present, contact medical control for direction and preparation for possible transport to a medical facility:</w:t>
      </w:r>
    </w:p>
    <w:p w14:paraId="4084B55D" w14:textId="384FB01F" w:rsidR="00F40107" w:rsidRPr="00D87F6B" w:rsidRDefault="00F40107" w:rsidP="009D4B2B">
      <w:pPr>
        <w:pStyle w:val="ListParagraph"/>
        <w:numPr>
          <w:ilvl w:val="2"/>
          <w:numId w:val="10"/>
        </w:numPr>
        <w:spacing w:line="240" w:lineRule="auto"/>
        <w:rPr>
          <w:rFonts w:cs="Cheltenham"/>
          <w:szCs w:val="21"/>
        </w:rPr>
      </w:pPr>
      <w:r w:rsidRPr="00D87F6B">
        <w:rPr>
          <w:rFonts w:cs="Cheltenham"/>
          <w:szCs w:val="21"/>
        </w:rPr>
        <w:t>Body weight loss of greater than 3 percent or positive orthostatic (pulse increase by 20 beats per minute or systolic blood pressure decrease by 20 mmHg at two minutes standing)</w:t>
      </w:r>
    </w:p>
    <w:p w14:paraId="3E2E8322" w14:textId="0EA7326E" w:rsidR="00F40107" w:rsidRPr="00CF69B8" w:rsidRDefault="00F40107" w:rsidP="009D4B2B">
      <w:pPr>
        <w:pStyle w:val="ListParagraph"/>
        <w:numPr>
          <w:ilvl w:val="2"/>
          <w:numId w:val="10"/>
        </w:numPr>
        <w:spacing w:line="240" w:lineRule="auto"/>
        <w:rPr>
          <w:rFonts w:cs="Cheltenham"/>
          <w:szCs w:val="21"/>
        </w:rPr>
      </w:pPr>
      <w:r w:rsidRPr="00CF69B8">
        <w:rPr>
          <w:rFonts w:cs="Cheltenham"/>
          <w:szCs w:val="21"/>
        </w:rPr>
        <w:t>Greater than 85 perc</w:t>
      </w:r>
      <w:r w:rsidR="00D87F6B">
        <w:rPr>
          <w:rFonts w:cs="Cheltenham"/>
          <w:szCs w:val="21"/>
        </w:rPr>
        <w:t>ent maximum pulse at 10 minutes</w:t>
      </w:r>
    </w:p>
    <w:p w14:paraId="19697ABB" w14:textId="57128040" w:rsidR="00F40107" w:rsidRPr="00CF69B8" w:rsidRDefault="00F40107" w:rsidP="009D4B2B">
      <w:pPr>
        <w:pStyle w:val="ListParagraph"/>
        <w:numPr>
          <w:ilvl w:val="2"/>
          <w:numId w:val="10"/>
        </w:numPr>
        <w:spacing w:line="240" w:lineRule="auto"/>
        <w:rPr>
          <w:rFonts w:cs="Cheltenham"/>
          <w:szCs w:val="21"/>
        </w:rPr>
      </w:pPr>
      <w:r w:rsidRPr="00CF69B8">
        <w:rPr>
          <w:rFonts w:cs="Cheltenham"/>
          <w:szCs w:val="21"/>
        </w:rPr>
        <w:t>Temperature greater than 101</w:t>
      </w:r>
      <w:r w:rsidRPr="005E37B2">
        <w:rPr>
          <w:rFonts w:ascii="Symbol" w:hAnsi="Symbol" w:cs="Symbol"/>
          <w:position w:val="6"/>
          <w:sz w:val="20"/>
          <w:szCs w:val="20"/>
          <w:vertAlign w:val="superscript"/>
        </w:rPr>
        <w:t></w:t>
      </w:r>
      <w:r w:rsidRPr="00CF69B8">
        <w:rPr>
          <w:rFonts w:ascii="Symbol" w:hAnsi="Symbol" w:cs="Symbol"/>
          <w:position w:val="6"/>
          <w:sz w:val="12"/>
          <w:szCs w:val="12"/>
        </w:rPr>
        <w:t></w:t>
      </w:r>
      <w:r w:rsidRPr="00CF69B8">
        <w:rPr>
          <w:rFonts w:cs="Cheltenham"/>
          <w:szCs w:val="21"/>
        </w:rPr>
        <w:t xml:space="preserve"> F (oral) or 102</w:t>
      </w:r>
      <w:r w:rsidRPr="005E37B2">
        <w:rPr>
          <w:rFonts w:ascii="Symbol" w:hAnsi="Symbol" w:cs="Symbol"/>
          <w:position w:val="6"/>
          <w:sz w:val="20"/>
          <w:szCs w:val="20"/>
          <w:vertAlign w:val="superscript"/>
        </w:rPr>
        <w:t></w:t>
      </w:r>
      <w:r w:rsidRPr="00CF69B8">
        <w:rPr>
          <w:rFonts w:ascii="Symbol" w:hAnsi="Symbol" w:cs="Symbol"/>
          <w:position w:val="6"/>
          <w:sz w:val="12"/>
          <w:szCs w:val="12"/>
        </w:rPr>
        <w:t></w:t>
      </w:r>
      <w:r w:rsidRPr="00CF69B8">
        <w:rPr>
          <w:rFonts w:cs="Cheltenham"/>
          <w:szCs w:val="21"/>
        </w:rPr>
        <w:t xml:space="preserve"> F (core)</w:t>
      </w:r>
    </w:p>
    <w:p w14:paraId="7E96276E" w14:textId="150350F8" w:rsidR="00F40107" w:rsidRPr="00CF69B8" w:rsidRDefault="00F40107" w:rsidP="009D4B2B">
      <w:pPr>
        <w:pStyle w:val="ListParagraph"/>
        <w:numPr>
          <w:ilvl w:val="2"/>
          <w:numId w:val="10"/>
        </w:numPr>
        <w:spacing w:line="240" w:lineRule="auto"/>
        <w:rPr>
          <w:rFonts w:cs="Cheltenham"/>
          <w:szCs w:val="21"/>
        </w:rPr>
      </w:pPr>
      <w:r w:rsidRPr="00CF69B8">
        <w:rPr>
          <w:rFonts w:cs="Cheltenham"/>
          <w:szCs w:val="21"/>
        </w:rPr>
        <w:t xml:space="preserve">Nausea, vomiting, diarrhea, altered mental status, or </w:t>
      </w:r>
      <w:r w:rsidR="00D87F6B">
        <w:rPr>
          <w:rFonts w:cs="Cheltenham"/>
          <w:szCs w:val="21"/>
        </w:rPr>
        <w:t>r</w:t>
      </w:r>
      <w:r w:rsidRPr="00CF69B8">
        <w:rPr>
          <w:rFonts w:cs="Cheltenham"/>
          <w:szCs w:val="21"/>
        </w:rPr>
        <w:t xml:space="preserve">espiratory, cardiac, </w:t>
      </w:r>
      <w:r w:rsidR="00D87F6B">
        <w:rPr>
          <w:rFonts w:cs="Cheltenham"/>
          <w:szCs w:val="21"/>
        </w:rPr>
        <w:t>o</w:t>
      </w:r>
      <w:r w:rsidRPr="00CF69B8">
        <w:rPr>
          <w:rFonts w:cs="Cheltenham"/>
          <w:szCs w:val="21"/>
        </w:rPr>
        <w:t>r dermatologic complaints</w:t>
      </w:r>
    </w:p>
    <w:p w14:paraId="61739C72" w14:textId="77777777" w:rsidR="00F40107" w:rsidRPr="00EE3D4A" w:rsidRDefault="00F40107" w:rsidP="009D4B2B">
      <w:pPr>
        <w:spacing w:line="240" w:lineRule="auto"/>
      </w:pPr>
      <w:r w:rsidRPr="00EE3D4A">
        <w:t>7.0</w:t>
      </w:r>
      <w:r w:rsidRPr="00EE3D4A">
        <w:tab/>
        <w:t>Treatment Protocol for Hazardous Materials Team Members</w:t>
      </w:r>
    </w:p>
    <w:p w14:paraId="2B45BA6D" w14:textId="77777777" w:rsidR="00F40107" w:rsidRPr="00EE3D4A" w:rsidRDefault="00F40107" w:rsidP="009D4B2B">
      <w:pPr>
        <w:spacing w:line="240" w:lineRule="auto"/>
        <w:rPr>
          <w:rFonts w:cs="Cheltenham"/>
          <w:szCs w:val="21"/>
        </w:rPr>
      </w:pPr>
      <w:r w:rsidRPr="00EE3D4A">
        <w:rPr>
          <w:rFonts w:cs="Cheltenham"/>
          <w:szCs w:val="21"/>
        </w:rPr>
        <w:lastRenderedPageBreak/>
        <w:t>Rest time for all personnel should equal at least minimum suit time. Individuals may require additional time for oral rehydration. All p</w:t>
      </w:r>
      <w:r w:rsidR="00B0540A" w:rsidRPr="00EE3D4A">
        <w:rPr>
          <w:rFonts w:cs="Cheltenham"/>
          <w:szCs w:val="21"/>
        </w:rPr>
        <w:t xml:space="preserve">ersonnel should be informed of </w:t>
      </w:r>
      <w:r w:rsidRPr="00EE3D4A">
        <w:rPr>
          <w:rFonts w:cs="Cheltenham"/>
          <w:szCs w:val="21"/>
        </w:rPr>
        <w:t>signs and symptoms to watch for.</w:t>
      </w:r>
    </w:p>
    <w:p w14:paraId="2D0DA87D" w14:textId="564D3459" w:rsidR="00F40107" w:rsidRPr="00EE3D4A" w:rsidRDefault="00F40107" w:rsidP="009D4B2B">
      <w:pPr>
        <w:spacing w:line="240" w:lineRule="auto"/>
        <w:ind w:firstLine="720"/>
        <w:rPr>
          <w:rFonts w:cs="Cheltenham"/>
          <w:szCs w:val="21"/>
        </w:rPr>
      </w:pPr>
      <w:r w:rsidRPr="00EE3D4A">
        <w:rPr>
          <w:rFonts w:cs="Cheltenham"/>
          <w:szCs w:val="21"/>
        </w:rPr>
        <w:t>7.1 If the team member is not within 10 percent baseline within 10 minutes,</w:t>
      </w:r>
      <w:r w:rsidRPr="00EE3D4A">
        <w:rPr>
          <w:rFonts w:cs="Cheltenham"/>
          <w:szCs w:val="21"/>
        </w:rPr>
        <w:br/>
      </w:r>
      <w:r w:rsidRPr="00EE3D4A">
        <w:rPr>
          <w:rFonts w:cs="Cheltenham"/>
          <w:szCs w:val="21"/>
        </w:rPr>
        <w:tab/>
        <w:t>orthostatic vital signs should be taken.</w:t>
      </w:r>
    </w:p>
    <w:p w14:paraId="0005826E" w14:textId="0E4D717A" w:rsidR="00F40107" w:rsidRPr="00EE3D4A" w:rsidRDefault="00F40107" w:rsidP="009D4B2B">
      <w:pPr>
        <w:spacing w:line="240" w:lineRule="auto"/>
        <w:ind w:left="720"/>
        <w:rPr>
          <w:rFonts w:cs="Cheltenham"/>
          <w:szCs w:val="21"/>
        </w:rPr>
      </w:pPr>
      <w:r w:rsidRPr="00EE3D4A">
        <w:rPr>
          <w:rFonts w:cs="Cheltenham"/>
          <w:szCs w:val="21"/>
        </w:rPr>
        <w:t xml:space="preserve">7.2 </w:t>
      </w:r>
      <w:r w:rsidRPr="00EE3D4A">
        <w:rPr>
          <w:rFonts w:cs="Cheltenham"/>
          <w:i/>
          <w:iCs/>
          <w:szCs w:val="21"/>
        </w:rPr>
        <w:t>If personnel experience greater than 3 percent body weight loss (4 1/2 pounds in a 50 pound person); positive orthostatic (pulse increases by 20 beats per minute or systolic blood pressure decreases by 20 mmHg at two minutes standing); greater than 85 percent of maximum pulse at 10 minutes; temperature greater than 101</w:t>
      </w:r>
      <w:r w:rsidR="005E37B2" w:rsidRPr="005E37B2">
        <w:rPr>
          <w:rFonts w:ascii="Symbol" w:hAnsi="Symbol" w:cs="Symbol"/>
          <w:position w:val="6"/>
          <w:sz w:val="20"/>
          <w:szCs w:val="20"/>
          <w:vertAlign w:val="superscript"/>
        </w:rPr>
        <w:t></w:t>
      </w:r>
      <w:r w:rsidRPr="00EE3D4A">
        <w:rPr>
          <w:rFonts w:cs="Cheltenham"/>
          <w:i/>
          <w:iCs/>
          <w:szCs w:val="21"/>
        </w:rPr>
        <w:t>F oral (102</w:t>
      </w:r>
      <w:r w:rsidR="005E37B2" w:rsidRPr="005E37B2">
        <w:rPr>
          <w:rFonts w:ascii="Symbol" w:hAnsi="Symbol" w:cs="Symbol"/>
          <w:position w:val="6"/>
          <w:sz w:val="20"/>
          <w:szCs w:val="20"/>
          <w:vertAlign w:val="superscript"/>
        </w:rPr>
        <w:t></w:t>
      </w:r>
      <w:r w:rsidRPr="00EE3D4A">
        <w:rPr>
          <w:rFonts w:cs="Cheltenham"/>
          <w:i/>
          <w:iCs/>
          <w:szCs w:val="21"/>
        </w:rPr>
        <w:t>F core); nausea, altered mental status or any other symptoms, the following treatment should be performed:</w:t>
      </w:r>
    </w:p>
    <w:p w14:paraId="6E696038" w14:textId="30C41735" w:rsidR="00F40107" w:rsidRPr="00EE3D4A" w:rsidRDefault="00F40107" w:rsidP="008831F3">
      <w:pPr>
        <w:pStyle w:val="ListParagraph"/>
        <w:numPr>
          <w:ilvl w:val="0"/>
          <w:numId w:val="20"/>
        </w:numPr>
        <w:spacing w:line="240" w:lineRule="auto"/>
        <w:rPr>
          <w:rFonts w:cs="Cheltenham"/>
          <w:szCs w:val="21"/>
        </w:rPr>
      </w:pPr>
      <w:r w:rsidRPr="00EE3D4A">
        <w:rPr>
          <w:rFonts w:cs="Cheltenham"/>
          <w:szCs w:val="21"/>
        </w:rPr>
        <w:t>Intravenous fluids hydration with Ringers Lactate or Normal Saline at</w:t>
      </w:r>
      <w:r w:rsidR="005E37B2">
        <w:rPr>
          <w:rFonts w:cs="Cheltenham"/>
          <w:szCs w:val="21"/>
        </w:rPr>
        <w:t xml:space="preserve"> </w:t>
      </w:r>
      <w:r w:rsidRPr="00EE3D4A">
        <w:rPr>
          <w:rFonts w:cs="Cheltenham"/>
          <w:szCs w:val="21"/>
        </w:rPr>
        <w:t>rate (usually wide open) to get pulse less than 100 beats per minute,</w:t>
      </w:r>
      <w:r w:rsidR="00D87F6B">
        <w:rPr>
          <w:rFonts w:cs="Cheltenham"/>
          <w:szCs w:val="21"/>
        </w:rPr>
        <w:t xml:space="preserve"> </w:t>
      </w:r>
      <w:r w:rsidRPr="00EE3D4A">
        <w:rPr>
          <w:rFonts w:cs="Cheltenham"/>
          <w:szCs w:val="21"/>
        </w:rPr>
        <w:t>systolic blood pressure greater than 110</w:t>
      </w:r>
      <w:r w:rsidR="008831F3">
        <w:rPr>
          <w:rFonts w:cs="Cheltenham"/>
          <w:szCs w:val="21"/>
        </w:rPr>
        <w:t xml:space="preserve"> </w:t>
      </w:r>
      <w:r w:rsidRPr="00EE3D4A">
        <w:rPr>
          <w:rFonts w:cs="Cheltenham"/>
          <w:szCs w:val="21"/>
        </w:rPr>
        <w:t>mmHg.</w:t>
      </w:r>
    </w:p>
    <w:p w14:paraId="5B9D2F44" w14:textId="777163DC" w:rsidR="00F40107" w:rsidRPr="00EE3D4A" w:rsidRDefault="00F40107" w:rsidP="009D4B2B">
      <w:pPr>
        <w:spacing w:line="240" w:lineRule="auto"/>
        <w:rPr>
          <w:rFonts w:cs="Cheltenham"/>
          <w:b/>
          <w:bCs/>
          <w:szCs w:val="21"/>
        </w:rPr>
      </w:pPr>
      <w:r w:rsidRPr="00D87F6B">
        <w:t>8.0</w:t>
      </w:r>
      <w:r w:rsidRPr="00D87F6B">
        <w:tab/>
        <w:t>Product(s) Exposed to:</w:t>
      </w:r>
      <w:r w:rsidRPr="00EE3D4A">
        <w:rPr>
          <w:rFonts w:cs="Cheltenham"/>
          <w:bCs/>
          <w:szCs w:val="21"/>
        </w:rPr>
        <w:t xml:space="preserve"> _______________________________</w:t>
      </w:r>
      <w:r w:rsidR="00B0540A" w:rsidRPr="00EE3D4A">
        <w:rPr>
          <w:rFonts w:cs="Cheltenham"/>
          <w:bCs/>
          <w:szCs w:val="21"/>
        </w:rPr>
        <w:t>__</w:t>
      </w:r>
      <w:r w:rsidRPr="00EE3D4A">
        <w:rPr>
          <w:rFonts w:cs="Cheltenham"/>
          <w:bCs/>
          <w:szCs w:val="21"/>
        </w:rPr>
        <w:t>____________</w:t>
      </w:r>
      <w:r w:rsidR="001C1ACF">
        <w:rPr>
          <w:rFonts w:cs="Cheltenham"/>
          <w:bCs/>
          <w:szCs w:val="21"/>
        </w:rPr>
        <w:br/>
      </w:r>
    </w:p>
    <w:p w14:paraId="382B331F" w14:textId="5410F0FF" w:rsidR="00F40107" w:rsidRPr="00D87F6B" w:rsidRDefault="00F40107" w:rsidP="009D4B2B">
      <w:pPr>
        <w:spacing w:line="240" w:lineRule="auto"/>
      </w:pPr>
      <w:r w:rsidRPr="00D87F6B">
        <w:t>9.0</w:t>
      </w:r>
      <w:r w:rsidRPr="00D87F6B">
        <w:tab/>
        <w:t>Length of Exposure: _____________________________</w:t>
      </w:r>
      <w:r w:rsidR="00B0540A" w:rsidRPr="00D87F6B">
        <w:t>__________</w:t>
      </w:r>
      <w:r w:rsidRPr="00D87F6B">
        <w:t>_________</w:t>
      </w:r>
      <w:r w:rsidR="001C1ACF">
        <w:br/>
      </w:r>
    </w:p>
    <w:p w14:paraId="6C5509EB" w14:textId="0549E087" w:rsidR="00F40107" w:rsidRPr="00EE3D4A" w:rsidRDefault="00F40107" w:rsidP="009D4B2B">
      <w:pPr>
        <w:spacing w:line="240" w:lineRule="auto"/>
        <w:rPr>
          <w:b/>
        </w:rPr>
      </w:pPr>
      <w:r w:rsidRPr="00D87F6B">
        <w:t>10.0</w:t>
      </w:r>
      <w:r w:rsidRPr="00D87F6B">
        <w:tab/>
        <w:t>Type of PPE Worn:</w:t>
      </w:r>
      <w:r w:rsidRPr="00EE3D4A">
        <w:rPr>
          <w:b/>
        </w:rPr>
        <w:t xml:space="preserve"> </w:t>
      </w:r>
      <w:r w:rsidRPr="00EE3D4A">
        <w:t>_________________</w:t>
      </w:r>
      <w:r w:rsidR="00B0540A" w:rsidRPr="00EE3D4A">
        <w:t>_________</w:t>
      </w:r>
      <w:r w:rsidRPr="00EE3D4A">
        <w:t>___________________</w:t>
      </w:r>
      <w:r w:rsidR="00B0540A" w:rsidRPr="00EE3D4A">
        <w:t>_</w:t>
      </w:r>
      <w:r w:rsidRPr="00EE3D4A">
        <w:t>___</w:t>
      </w:r>
    </w:p>
    <w:p w14:paraId="15D4169E" w14:textId="5DC2FD9F" w:rsidR="00D87F6B" w:rsidRPr="00EE3D4A" w:rsidRDefault="00F40107" w:rsidP="009D4B2B">
      <w:pPr>
        <w:spacing w:line="240" w:lineRule="auto"/>
        <w:rPr>
          <w:b/>
        </w:rPr>
      </w:pPr>
      <w:r w:rsidRPr="00EE3D4A">
        <w:rPr>
          <w:rFonts w:cs="Cheltenham"/>
          <w:szCs w:val="21"/>
        </w:rPr>
        <w:tab/>
        <w:t xml:space="preserve">Surveyed by: </w:t>
      </w:r>
      <w:r w:rsidR="00D87F6B" w:rsidRPr="00EE3D4A">
        <w:t>_________________________________</w:t>
      </w:r>
      <w:r w:rsidR="00D87F6B">
        <w:t>_____</w:t>
      </w:r>
      <w:r w:rsidR="00D87F6B" w:rsidRPr="00EE3D4A">
        <w:t>________________</w:t>
      </w:r>
    </w:p>
    <w:p w14:paraId="3184A1CA" w14:textId="3262370B" w:rsidR="00B0540A" w:rsidRPr="00EE3D4A" w:rsidRDefault="00B0540A" w:rsidP="009D4B2B">
      <w:pPr>
        <w:spacing w:line="240" w:lineRule="auto"/>
        <w:rPr>
          <w:rFonts w:cs="Cheltenham"/>
          <w:szCs w:val="21"/>
        </w:rPr>
      </w:pPr>
      <w:r w:rsidRPr="00EE3D4A">
        <w:rPr>
          <w:rFonts w:cs="Cheltenham"/>
          <w:szCs w:val="21"/>
        </w:rPr>
        <w:tab/>
      </w:r>
      <w:r w:rsidR="00F40107" w:rsidRPr="00EE3D4A">
        <w:rPr>
          <w:rFonts w:cs="Cheltenham"/>
          <w:szCs w:val="21"/>
        </w:rPr>
        <w:t>Organization: _____________________________</w:t>
      </w:r>
      <w:r w:rsidRPr="00EE3D4A">
        <w:rPr>
          <w:rFonts w:cs="Cheltenham"/>
          <w:szCs w:val="21"/>
        </w:rPr>
        <w:t>____________</w:t>
      </w:r>
      <w:r w:rsidR="00F40107" w:rsidRPr="00EE3D4A">
        <w:rPr>
          <w:rFonts w:cs="Cheltenham"/>
          <w:szCs w:val="21"/>
        </w:rPr>
        <w:t>_____________</w:t>
      </w:r>
    </w:p>
    <w:p w14:paraId="483F8452" w14:textId="654789E7" w:rsidR="00341EF4" w:rsidRPr="00EE3D4A" w:rsidRDefault="00F40107" w:rsidP="009D4B2B">
      <w:pPr>
        <w:spacing w:line="240" w:lineRule="auto"/>
        <w:rPr>
          <w:rFonts w:cs="Cheltenham"/>
          <w:szCs w:val="21"/>
        </w:rPr>
      </w:pPr>
      <w:r w:rsidRPr="00EE3D4A">
        <w:rPr>
          <w:rFonts w:cs="Cheltenham"/>
          <w:szCs w:val="21"/>
        </w:rPr>
        <w:tab/>
        <w:t>Date: _________________________________________</w:t>
      </w:r>
      <w:r w:rsidR="00B0540A" w:rsidRPr="00EE3D4A">
        <w:rPr>
          <w:rFonts w:cs="Cheltenham"/>
          <w:szCs w:val="21"/>
        </w:rPr>
        <w:t>____________</w:t>
      </w:r>
      <w:r w:rsidRPr="00EE3D4A">
        <w:rPr>
          <w:rFonts w:cs="Cheltenham"/>
          <w:szCs w:val="21"/>
        </w:rPr>
        <w:t>_</w:t>
      </w:r>
      <w:r w:rsidR="00D87F6B">
        <w:rPr>
          <w:rFonts w:cs="Cheltenham"/>
          <w:szCs w:val="21"/>
        </w:rPr>
        <w:t>__</w:t>
      </w:r>
      <w:r w:rsidRPr="00EE3D4A">
        <w:rPr>
          <w:rFonts w:cs="Cheltenham"/>
          <w:szCs w:val="21"/>
        </w:rPr>
        <w:t>____</w:t>
      </w:r>
    </w:p>
    <w:p w14:paraId="47C411A2" w14:textId="77777777" w:rsidR="00341EF4" w:rsidRPr="00EE3D4A" w:rsidRDefault="00341EF4" w:rsidP="009D4B2B">
      <w:pPr>
        <w:spacing w:line="240" w:lineRule="auto"/>
        <w:rPr>
          <w:rFonts w:cs="Cheltenham"/>
          <w:szCs w:val="21"/>
        </w:rPr>
      </w:pPr>
      <w:r w:rsidRPr="00EE3D4A">
        <w:rPr>
          <w:rFonts w:cs="Cheltenham"/>
          <w:szCs w:val="21"/>
        </w:rPr>
        <w:br w:type="page"/>
      </w:r>
    </w:p>
    <w:p w14:paraId="47E55782" w14:textId="2CE4483B" w:rsidR="00341EF4" w:rsidRPr="00EE3D4A" w:rsidRDefault="00FA4CC0" w:rsidP="009D4B2B">
      <w:pPr>
        <w:pStyle w:val="Heading1"/>
      </w:pPr>
      <w:bookmarkStart w:id="56" w:name="_Toc466620057"/>
      <w:bookmarkStart w:id="57" w:name="_Toc37158280"/>
      <w:r w:rsidRPr="00EE3D4A">
        <w:lastRenderedPageBreak/>
        <w:t>I</w:t>
      </w:r>
      <w:r w:rsidR="00341EF4" w:rsidRPr="00EE3D4A">
        <w:t xml:space="preserve">ncident </w:t>
      </w:r>
      <w:r w:rsidRPr="00EE3D4A">
        <w:t>Command F</w:t>
      </w:r>
      <w:r w:rsidR="00341EF4" w:rsidRPr="00EE3D4A">
        <w:t xml:space="preserve">orm </w:t>
      </w:r>
      <w:r w:rsidRPr="00EE3D4A">
        <w:t>A</w:t>
      </w:r>
      <w:r w:rsidR="00341EF4" w:rsidRPr="00EE3D4A">
        <w:t>ttachments</w:t>
      </w:r>
      <w:bookmarkEnd w:id="56"/>
      <w:bookmarkEnd w:id="57"/>
      <w:r w:rsidR="00341EF4" w:rsidRPr="00EE3D4A">
        <w:fldChar w:fldCharType="begin"/>
      </w:r>
      <w:r w:rsidR="00341EF4" w:rsidRPr="00EE3D4A">
        <w:rPr>
          <w:rFonts w:ascii="Times New Roman" w:hAnsi="Times New Roman" w:cs="Times New Roman"/>
          <w:sz w:val="24"/>
          <w:szCs w:val="24"/>
        </w:rPr>
        <w:instrText>tc "</w:instrText>
      </w:r>
      <w:r w:rsidR="00341EF4" w:rsidRPr="00EE3D4A">
        <w:instrText>ATTACHMENT B - Hazardous Materials Medical Surveillance Report"</w:instrText>
      </w:r>
      <w:r w:rsidR="00341EF4" w:rsidRPr="00EE3D4A">
        <w:fldChar w:fldCharType="end"/>
      </w:r>
    </w:p>
    <w:p w14:paraId="46145132" w14:textId="77777777" w:rsidR="00460DEF" w:rsidRDefault="00E43823" w:rsidP="00460DEF">
      <w:pPr>
        <w:spacing w:line="240" w:lineRule="auto"/>
        <w:rPr>
          <w:rFonts w:cs="Cheltenham"/>
          <w:szCs w:val="21"/>
        </w:rPr>
      </w:pPr>
      <w:r>
        <w:rPr>
          <w:rFonts w:cs="Cheltenham"/>
          <w:szCs w:val="21"/>
        </w:rPr>
        <w:t xml:space="preserve">Fillable </w:t>
      </w:r>
      <w:r w:rsidR="003656D6" w:rsidRPr="00EE3D4A">
        <w:rPr>
          <w:rFonts w:cs="Cheltenham"/>
          <w:szCs w:val="21"/>
        </w:rPr>
        <w:t xml:space="preserve">Incident Command Forms are </w:t>
      </w:r>
      <w:r>
        <w:rPr>
          <w:rFonts w:cs="Cheltenham"/>
          <w:szCs w:val="21"/>
        </w:rPr>
        <w:t xml:space="preserve">available </w:t>
      </w:r>
      <w:r w:rsidR="00460DEF">
        <w:rPr>
          <w:rFonts w:cs="Cheltenham"/>
          <w:szCs w:val="21"/>
        </w:rPr>
        <w:t>by clicking on</w:t>
      </w:r>
      <w:r>
        <w:rPr>
          <w:rFonts w:cs="Cheltenham"/>
          <w:szCs w:val="21"/>
        </w:rPr>
        <w:t xml:space="preserve"> the </w:t>
      </w:r>
      <w:r w:rsidR="003656D6" w:rsidRPr="00EE3D4A">
        <w:rPr>
          <w:rFonts w:cs="Cheltenham"/>
          <w:szCs w:val="21"/>
        </w:rPr>
        <w:t>hyperlink</w:t>
      </w:r>
      <w:r>
        <w:rPr>
          <w:rFonts w:cs="Cheltenham"/>
          <w:szCs w:val="21"/>
        </w:rPr>
        <w:t xml:space="preserve"> below: </w:t>
      </w:r>
    </w:p>
    <w:p w14:paraId="7B8F5504" w14:textId="43198BC8" w:rsidR="00E43823" w:rsidRDefault="00B3559A" w:rsidP="00460DEF">
      <w:pPr>
        <w:spacing w:line="240" w:lineRule="auto"/>
        <w:rPr>
          <w:rFonts w:ascii="Calibri" w:hAnsi="Calibri"/>
        </w:rPr>
      </w:pPr>
      <w:hyperlink r:id="rId14" w:history="1">
        <w:r w:rsidR="00E43823">
          <w:rPr>
            <w:rStyle w:val="Hyperlink"/>
          </w:rPr>
          <w:t>https://training.fema.gov/icsresource/icsforms.aspx</w:t>
        </w:r>
      </w:hyperlink>
      <w:r w:rsidR="00E43823">
        <w:t xml:space="preserve"> </w:t>
      </w:r>
    </w:p>
    <w:p w14:paraId="28B79DA5" w14:textId="45762068" w:rsidR="00D94D32" w:rsidRPr="00EE3D4A" w:rsidRDefault="00D94D32" w:rsidP="009D4B2B">
      <w:pPr>
        <w:spacing w:line="240" w:lineRule="auto"/>
        <w:rPr>
          <w:rFonts w:cs="Cheltenham"/>
          <w:szCs w:val="21"/>
        </w:rPr>
      </w:pPr>
    </w:p>
    <w:sectPr w:rsidR="00D94D32" w:rsidRPr="00EE3D4A" w:rsidSect="00920FBB">
      <w:pgSz w:w="12240" w:h="15840"/>
      <w:pgMar w:top="1440" w:right="1440" w:bottom="1440" w:left="1440" w:header="720" w:footer="720" w:gutter="0"/>
      <w:cols w:space="720"/>
      <w:noEndnote/>
      <w:titlePg/>
      <w:docGrid w:linePitch="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3E45" w14:textId="77777777" w:rsidR="00694AE2" w:rsidRDefault="00694AE2" w:rsidP="00100FDF">
      <w:pPr>
        <w:spacing w:after="0" w:line="240" w:lineRule="auto"/>
      </w:pPr>
      <w:r>
        <w:separator/>
      </w:r>
    </w:p>
  </w:endnote>
  <w:endnote w:type="continuationSeparator" w:id="0">
    <w:p w14:paraId="06AD21E8" w14:textId="77777777" w:rsidR="00694AE2" w:rsidRDefault="00694AE2" w:rsidP="00100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Eras Demi">
    <w:altName w:val="Cambria"/>
    <w:panose1 w:val="020B0604020202020204"/>
    <w:charset w:val="00"/>
    <w:family w:val="swiss"/>
    <w:notTrueType/>
    <w:pitch w:val="variable"/>
    <w:sig w:usb0="00000003" w:usb1="00000000" w:usb2="00000000" w:usb3="00000000" w:csb0="00000001" w:csb1="00000000"/>
  </w:font>
  <w:font w:name="Eras Ultra">
    <w:altName w:val="Calibri"/>
    <w:panose1 w:val="020B0604020202020204"/>
    <w:charset w:val="00"/>
    <w:family w:val="swiss"/>
    <w:notTrueType/>
    <w:pitch w:val="variable"/>
    <w:sig w:usb0="00000003" w:usb1="00000000" w:usb2="00000000" w:usb3="00000000" w:csb0="00000001" w:csb1="00000000"/>
  </w:font>
  <w:font w:name="Eras">
    <w:altName w:val="Cambria"/>
    <w:panose1 w:val="020B0604020202020204"/>
    <w:charset w:val="00"/>
    <w:family w:val="auto"/>
    <w:notTrueType/>
    <w:pitch w:val="default"/>
    <w:sig w:usb0="00000003" w:usb1="00000000" w:usb2="00000000" w:usb3="00000000" w:csb0="00000001" w:csb1="00000000"/>
  </w:font>
  <w:font w:name="Cheltenham">
    <w:altName w:val="Cambria"/>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4E9A0" w14:textId="367A388B" w:rsidR="00B3559A" w:rsidRDefault="00B3559A" w:rsidP="0059049E">
    <w:pPr>
      <w:pStyle w:val="Footer"/>
    </w:pPr>
    <w:r>
      <w:t xml:space="preserve">REV. 4 - 01/2020 </w:t>
    </w:r>
    <w:sdt>
      <w:sdtPr>
        <w:id w:val="394626066"/>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Pr>
            <w:noProof/>
          </w:rPr>
          <w:t>22</w:t>
        </w:r>
        <w:r>
          <w:rPr>
            <w:noProof/>
          </w:rPr>
          <w:fldChar w:fldCharType="end"/>
        </w:r>
      </w:sdtContent>
    </w:sdt>
  </w:p>
  <w:p w14:paraId="7B6CB664" w14:textId="53051C8B" w:rsidR="00B3559A" w:rsidRPr="00FF1C01" w:rsidRDefault="00B3559A" w:rsidP="00FF1C01">
    <w:pPr>
      <w:tabs>
        <w:tab w:val="left" w:pos="540"/>
        <w:tab w:val="left" w:pos="990"/>
      </w:tabs>
      <w:autoSpaceDE w:val="0"/>
      <w:autoSpaceDN w:val="0"/>
      <w:adjustRightInd w:val="0"/>
      <w:jc w:val="right"/>
      <w:rPr>
        <w:rFonts w:ascii="Eras Ultra" w:hAnsi="Eras Ultra" w:cs="Eras Ultra"/>
        <w:caps/>
        <w:color w:val="00308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23B98" w14:textId="4510CBAD" w:rsidR="00B3559A" w:rsidRDefault="00B3559A" w:rsidP="00061859">
    <w:pPr>
      <w:pStyle w:val="Footer"/>
    </w:pPr>
    <w:r w:rsidRPr="00061859">
      <w:rPr>
        <w:sz w:val="21"/>
        <w:szCs w:val="21"/>
      </w:rPr>
      <w:t>Rev. 4 – 1/2020</w:t>
    </w:r>
    <w:r>
      <w:tab/>
    </w:r>
    <w:sdt>
      <w:sdtPr>
        <w:id w:val="1264726289"/>
        <w:docPartObj>
          <w:docPartGallery w:val="Page Numbers (Bottom of Page)"/>
          <w:docPartUnique/>
        </w:docPartObj>
      </w:sdtPr>
      <w:sdtEndPr>
        <w:rPr>
          <w:noProof/>
          <w:sz w:val="21"/>
          <w:szCs w:val="21"/>
        </w:rPr>
      </w:sdtEndPr>
      <w:sdtContent>
        <w:r>
          <w:tab/>
        </w:r>
        <w:r>
          <w:fldChar w:fldCharType="begin"/>
        </w:r>
        <w:r>
          <w:instrText xml:space="preserve"> PAGE   \* MERGEFORMAT </w:instrText>
        </w:r>
        <w:r>
          <w:fldChar w:fldCharType="separate"/>
        </w:r>
        <w:r>
          <w:rPr>
            <w:noProof/>
          </w:rPr>
          <w:t>2</w:t>
        </w:r>
        <w:r>
          <w:rPr>
            <w:noProof/>
          </w:rPr>
          <w:fldChar w:fldCharType="end"/>
        </w:r>
      </w:sdtContent>
    </w:sdt>
  </w:p>
  <w:p w14:paraId="5986D82E" w14:textId="77777777" w:rsidR="00B3559A" w:rsidRDefault="00B35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5D0B7" w14:textId="77777777" w:rsidR="00694AE2" w:rsidRDefault="00694AE2" w:rsidP="00100FDF">
      <w:pPr>
        <w:spacing w:after="0" w:line="240" w:lineRule="auto"/>
      </w:pPr>
      <w:r>
        <w:separator/>
      </w:r>
    </w:p>
  </w:footnote>
  <w:footnote w:type="continuationSeparator" w:id="0">
    <w:p w14:paraId="0F397512" w14:textId="77777777" w:rsidR="00694AE2" w:rsidRDefault="00694AE2" w:rsidP="00100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6393" w14:textId="113B64D5" w:rsidR="00B3559A" w:rsidRPr="00061859" w:rsidRDefault="00B3559A" w:rsidP="00100FDF">
    <w:pPr>
      <w:pStyle w:val="Header"/>
      <w:jc w:val="center"/>
      <w:rPr>
        <w:bCs/>
        <w:sz w:val="28"/>
        <w:szCs w:val="28"/>
      </w:rPr>
    </w:pPr>
    <w:r w:rsidRPr="00061859">
      <w:rPr>
        <w:bCs/>
        <w:sz w:val="28"/>
        <w:szCs w:val="28"/>
      </w:rPr>
      <w:t xml:space="preserve">Model Procedure for Hazardous Materials Incident Response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BBD7" w14:textId="45348F4F" w:rsidR="00B3559A" w:rsidRPr="00920FBB" w:rsidRDefault="00B3559A" w:rsidP="00920FBB">
    <w:pPr>
      <w:pStyle w:val="Header"/>
      <w:jc w:val="center"/>
      <w:rPr>
        <w:b/>
        <w:sz w:val="28"/>
        <w:szCs w:val="28"/>
      </w:rPr>
    </w:pPr>
    <w:r w:rsidRPr="00100FDF">
      <w:rPr>
        <w:b/>
        <w:sz w:val="28"/>
        <w:szCs w:val="28"/>
      </w:rPr>
      <w:t>Hazardous Materials Incident Response</w:t>
    </w:r>
    <w:r>
      <w:rPr>
        <w:b/>
        <w:sz w:val="28"/>
        <w:szCs w:val="28"/>
      </w:rPr>
      <w:t xml:space="preserve"> Model Procedure</w:t>
    </w:r>
  </w:p>
  <w:p w14:paraId="12CB903D" w14:textId="77777777" w:rsidR="00B3559A" w:rsidRDefault="00B35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425AC"/>
    <w:multiLevelType w:val="hybridMultilevel"/>
    <w:tmpl w:val="E99CB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C06E5"/>
    <w:multiLevelType w:val="hybridMultilevel"/>
    <w:tmpl w:val="A38CBEC4"/>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C41C4"/>
    <w:multiLevelType w:val="hybridMultilevel"/>
    <w:tmpl w:val="D688C32E"/>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00530"/>
    <w:multiLevelType w:val="hybridMultilevel"/>
    <w:tmpl w:val="4020A12A"/>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56994"/>
    <w:multiLevelType w:val="hybridMultilevel"/>
    <w:tmpl w:val="494441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FC863B4"/>
    <w:multiLevelType w:val="hybridMultilevel"/>
    <w:tmpl w:val="7DD8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F0362"/>
    <w:multiLevelType w:val="hybridMultilevel"/>
    <w:tmpl w:val="D2606CA4"/>
    <w:lvl w:ilvl="0" w:tplc="FA68084A">
      <w:numFmt w:val="bullet"/>
      <w:lvlText w:val=""/>
      <w:lvlJc w:val="left"/>
      <w:pPr>
        <w:ind w:left="1350" w:hanging="720"/>
      </w:pPr>
      <w:rPr>
        <w:rFonts w:ascii="Wingdings" w:eastAsiaTheme="minorEastAsia" w:hAnsi="Wingdings" w:cs="Wingdings" w:hint="default"/>
        <w:color w:val="FF810D"/>
        <w:sz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CA50139"/>
    <w:multiLevelType w:val="hybridMultilevel"/>
    <w:tmpl w:val="6CA8F4D4"/>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463DAD"/>
    <w:multiLevelType w:val="hybridMultilevel"/>
    <w:tmpl w:val="84EA8E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3A7E9F"/>
    <w:multiLevelType w:val="hybridMultilevel"/>
    <w:tmpl w:val="DA76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F0A06"/>
    <w:multiLevelType w:val="hybridMultilevel"/>
    <w:tmpl w:val="512A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B6EAC"/>
    <w:multiLevelType w:val="hybridMultilevel"/>
    <w:tmpl w:val="494441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3486BDF"/>
    <w:multiLevelType w:val="hybridMultilevel"/>
    <w:tmpl w:val="3202F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553846"/>
    <w:multiLevelType w:val="hybridMultilevel"/>
    <w:tmpl w:val="4F42133E"/>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01ADE"/>
    <w:multiLevelType w:val="hybridMultilevel"/>
    <w:tmpl w:val="D06C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E267A"/>
    <w:multiLevelType w:val="hybridMultilevel"/>
    <w:tmpl w:val="8604CA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3521B6"/>
    <w:multiLevelType w:val="hybridMultilevel"/>
    <w:tmpl w:val="F1F6F6DE"/>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B55D5"/>
    <w:multiLevelType w:val="multilevel"/>
    <w:tmpl w:val="355C979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65024B1"/>
    <w:multiLevelType w:val="hybridMultilevel"/>
    <w:tmpl w:val="ADEA56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AA17DD"/>
    <w:multiLevelType w:val="hybridMultilevel"/>
    <w:tmpl w:val="EC78670C"/>
    <w:lvl w:ilvl="0" w:tplc="98EAF234">
      <w:start w:val="1"/>
      <w:numFmt w:val="bullet"/>
      <w:lvlText w:val=""/>
      <w:lvlJc w:val="left"/>
      <w:pPr>
        <w:ind w:left="1440" w:hanging="72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6C1C54"/>
    <w:multiLevelType w:val="hybridMultilevel"/>
    <w:tmpl w:val="E13A1BCE"/>
    <w:lvl w:ilvl="0" w:tplc="FA68084A">
      <w:numFmt w:val="bullet"/>
      <w:lvlText w:val=""/>
      <w:lvlJc w:val="left"/>
      <w:pPr>
        <w:ind w:left="1440" w:hanging="720"/>
      </w:pPr>
      <w:rPr>
        <w:rFonts w:ascii="Wingdings" w:eastAsiaTheme="minorEastAsia" w:hAnsi="Wingdings" w:cs="Wingdings" w:hint="default"/>
        <w:color w:val="FF810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7"/>
  </w:num>
  <w:num w:numId="4">
    <w:abstractNumId w:val="13"/>
  </w:num>
  <w:num w:numId="5">
    <w:abstractNumId w:val="3"/>
  </w:num>
  <w:num w:numId="6">
    <w:abstractNumId w:val="2"/>
  </w:num>
  <w:num w:numId="7">
    <w:abstractNumId w:val="16"/>
  </w:num>
  <w:num w:numId="8">
    <w:abstractNumId w:val="20"/>
  </w:num>
  <w:num w:numId="9">
    <w:abstractNumId w:val="15"/>
  </w:num>
  <w:num w:numId="10">
    <w:abstractNumId w:val="8"/>
  </w:num>
  <w:num w:numId="11">
    <w:abstractNumId w:val="4"/>
  </w:num>
  <w:num w:numId="12">
    <w:abstractNumId w:val="11"/>
  </w:num>
  <w:num w:numId="13">
    <w:abstractNumId w:val="5"/>
  </w:num>
  <w:num w:numId="14">
    <w:abstractNumId w:val="9"/>
  </w:num>
  <w:num w:numId="15">
    <w:abstractNumId w:val="1"/>
  </w:num>
  <w:num w:numId="16">
    <w:abstractNumId w:val="6"/>
  </w:num>
  <w:num w:numId="17">
    <w:abstractNumId w:val="14"/>
  </w:num>
  <w:num w:numId="18">
    <w:abstractNumId w:val="0"/>
  </w:num>
  <w:num w:numId="19">
    <w:abstractNumId w:val="19"/>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AD"/>
    <w:rsid w:val="00001FAE"/>
    <w:rsid w:val="0003334F"/>
    <w:rsid w:val="0003469B"/>
    <w:rsid w:val="00061859"/>
    <w:rsid w:val="0006289D"/>
    <w:rsid w:val="0008173C"/>
    <w:rsid w:val="00087877"/>
    <w:rsid w:val="00087E87"/>
    <w:rsid w:val="00090F4D"/>
    <w:rsid w:val="000A76AC"/>
    <w:rsid w:val="000B1932"/>
    <w:rsid w:val="000C203B"/>
    <w:rsid w:val="000D50BF"/>
    <w:rsid w:val="000E51A3"/>
    <w:rsid w:val="00100FDF"/>
    <w:rsid w:val="00106168"/>
    <w:rsid w:val="00116C12"/>
    <w:rsid w:val="00116C73"/>
    <w:rsid w:val="00130E34"/>
    <w:rsid w:val="0013125C"/>
    <w:rsid w:val="00152A50"/>
    <w:rsid w:val="001A5E2D"/>
    <w:rsid w:val="001C1672"/>
    <w:rsid w:val="001C1ACF"/>
    <w:rsid w:val="001C511F"/>
    <w:rsid w:val="001C62D6"/>
    <w:rsid w:val="00231D68"/>
    <w:rsid w:val="00234A71"/>
    <w:rsid w:val="002378FB"/>
    <w:rsid w:val="00243F31"/>
    <w:rsid w:val="00262003"/>
    <w:rsid w:val="002B0494"/>
    <w:rsid w:val="002B7E0A"/>
    <w:rsid w:val="00341EF4"/>
    <w:rsid w:val="003638D1"/>
    <w:rsid w:val="00364505"/>
    <w:rsid w:val="003656D6"/>
    <w:rsid w:val="003837EB"/>
    <w:rsid w:val="003A0832"/>
    <w:rsid w:val="003A48C2"/>
    <w:rsid w:val="003C3D6A"/>
    <w:rsid w:val="003F1E2E"/>
    <w:rsid w:val="003F52F2"/>
    <w:rsid w:val="00405CB5"/>
    <w:rsid w:val="0041633F"/>
    <w:rsid w:val="0042205A"/>
    <w:rsid w:val="004222EB"/>
    <w:rsid w:val="00431A41"/>
    <w:rsid w:val="00436202"/>
    <w:rsid w:val="004369CD"/>
    <w:rsid w:val="00460DEF"/>
    <w:rsid w:val="00464524"/>
    <w:rsid w:val="004661F8"/>
    <w:rsid w:val="004679A7"/>
    <w:rsid w:val="0047451F"/>
    <w:rsid w:val="00483DBD"/>
    <w:rsid w:val="004B00D2"/>
    <w:rsid w:val="004D6B00"/>
    <w:rsid w:val="004D75AD"/>
    <w:rsid w:val="004E566D"/>
    <w:rsid w:val="005511E7"/>
    <w:rsid w:val="005543C7"/>
    <w:rsid w:val="00562B70"/>
    <w:rsid w:val="0059049E"/>
    <w:rsid w:val="005A66AC"/>
    <w:rsid w:val="005D09BA"/>
    <w:rsid w:val="005D648E"/>
    <w:rsid w:val="005E37B2"/>
    <w:rsid w:val="005E43AD"/>
    <w:rsid w:val="005F389F"/>
    <w:rsid w:val="005F4DB2"/>
    <w:rsid w:val="005F780F"/>
    <w:rsid w:val="0060646A"/>
    <w:rsid w:val="00670B1D"/>
    <w:rsid w:val="00674582"/>
    <w:rsid w:val="00686BA5"/>
    <w:rsid w:val="006929BC"/>
    <w:rsid w:val="00694AE2"/>
    <w:rsid w:val="006973B2"/>
    <w:rsid w:val="006B6F40"/>
    <w:rsid w:val="006E68EE"/>
    <w:rsid w:val="006F0941"/>
    <w:rsid w:val="00736B41"/>
    <w:rsid w:val="00740A45"/>
    <w:rsid w:val="00745E82"/>
    <w:rsid w:val="0075245A"/>
    <w:rsid w:val="007571D3"/>
    <w:rsid w:val="007A0757"/>
    <w:rsid w:val="007B50F7"/>
    <w:rsid w:val="007B71C0"/>
    <w:rsid w:val="007F151F"/>
    <w:rsid w:val="007F49A7"/>
    <w:rsid w:val="00813304"/>
    <w:rsid w:val="00815BE4"/>
    <w:rsid w:val="008166AF"/>
    <w:rsid w:val="008516EF"/>
    <w:rsid w:val="0086188C"/>
    <w:rsid w:val="0086249F"/>
    <w:rsid w:val="008738FB"/>
    <w:rsid w:val="008831F3"/>
    <w:rsid w:val="008A0575"/>
    <w:rsid w:val="008B2DBE"/>
    <w:rsid w:val="008B4374"/>
    <w:rsid w:val="008C5815"/>
    <w:rsid w:val="008D5F75"/>
    <w:rsid w:val="008F30C4"/>
    <w:rsid w:val="009173C0"/>
    <w:rsid w:val="00920FBB"/>
    <w:rsid w:val="0093319C"/>
    <w:rsid w:val="00945E97"/>
    <w:rsid w:val="009729C1"/>
    <w:rsid w:val="009A1133"/>
    <w:rsid w:val="009B0D20"/>
    <w:rsid w:val="009C6DC5"/>
    <w:rsid w:val="009D4B2B"/>
    <w:rsid w:val="009D64AC"/>
    <w:rsid w:val="009F140D"/>
    <w:rsid w:val="00A16140"/>
    <w:rsid w:val="00A2302D"/>
    <w:rsid w:val="00A45075"/>
    <w:rsid w:val="00A46555"/>
    <w:rsid w:val="00A537ED"/>
    <w:rsid w:val="00A869CC"/>
    <w:rsid w:val="00AA3A00"/>
    <w:rsid w:val="00AD4FF6"/>
    <w:rsid w:val="00AD5A74"/>
    <w:rsid w:val="00B0540A"/>
    <w:rsid w:val="00B117A7"/>
    <w:rsid w:val="00B11C50"/>
    <w:rsid w:val="00B3559A"/>
    <w:rsid w:val="00B4242D"/>
    <w:rsid w:val="00B5007C"/>
    <w:rsid w:val="00B57726"/>
    <w:rsid w:val="00B66CD8"/>
    <w:rsid w:val="00B6791B"/>
    <w:rsid w:val="00B872E3"/>
    <w:rsid w:val="00B927D0"/>
    <w:rsid w:val="00BD7C89"/>
    <w:rsid w:val="00BE3A7D"/>
    <w:rsid w:val="00BF4471"/>
    <w:rsid w:val="00C176A9"/>
    <w:rsid w:val="00C216EC"/>
    <w:rsid w:val="00C26CAB"/>
    <w:rsid w:val="00C3359A"/>
    <w:rsid w:val="00C40655"/>
    <w:rsid w:val="00C51DC9"/>
    <w:rsid w:val="00C53CF5"/>
    <w:rsid w:val="00C94766"/>
    <w:rsid w:val="00C94CA8"/>
    <w:rsid w:val="00CA3559"/>
    <w:rsid w:val="00CC4B87"/>
    <w:rsid w:val="00CE028B"/>
    <w:rsid w:val="00CF69B8"/>
    <w:rsid w:val="00D34596"/>
    <w:rsid w:val="00D42960"/>
    <w:rsid w:val="00D46129"/>
    <w:rsid w:val="00D468AD"/>
    <w:rsid w:val="00D47682"/>
    <w:rsid w:val="00D537DD"/>
    <w:rsid w:val="00D575A9"/>
    <w:rsid w:val="00D57FAD"/>
    <w:rsid w:val="00D609D2"/>
    <w:rsid w:val="00D746B4"/>
    <w:rsid w:val="00D871D2"/>
    <w:rsid w:val="00D87F6B"/>
    <w:rsid w:val="00D94D32"/>
    <w:rsid w:val="00DA4AFF"/>
    <w:rsid w:val="00DB619B"/>
    <w:rsid w:val="00DC54A9"/>
    <w:rsid w:val="00DD182C"/>
    <w:rsid w:val="00DD3333"/>
    <w:rsid w:val="00DD578B"/>
    <w:rsid w:val="00DE5F8F"/>
    <w:rsid w:val="00DE7E6A"/>
    <w:rsid w:val="00DF78AE"/>
    <w:rsid w:val="00E1246E"/>
    <w:rsid w:val="00E1663D"/>
    <w:rsid w:val="00E26E8F"/>
    <w:rsid w:val="00E3568A"/>
    <w:rsid w:val="00E36D01"/>
    <w:rsid w:val="00E43823"/>
    <w:rsid w:val="00E825EE"/>
    <w:rsid w:val="00E847F6"/>
    <w:rsid w:val="00EB4599"/>
    <w:rsid w:val="00EC485A"/>
    <w:rsid w:val="00ED6A93"/>
    <w:rsid w:val="00EE0610"/>
    <w:rsid w:val="00EE33DB"/>
    <w:rsid w:val="00EE3D4A"/>
    <w:rsid w:val="00EE5D0D"/>
    <w:rsid w:val="00EF0798"/>
    <w:rsid w:val="00F0152B"/>
    <w:rsid w:val="00F209EB"/>
    <w:rsid w:val="00F302F1"/>
    <w:rsid w:val="00F40107"/>
    <w:rsid w:val="00F40578"/>
    <w:rsid w:val="00F508DC"/>
    <w:rsid w:val="00F70ACC"/>
    <w:rsid w:val="00F7148E"/>
    <w:rsid w:val="00F8405B"/>
    <w:rsid w:val="00F93CCF"/>
    <w:rsid w:val="00FA4CC0"/>
    <w:rsid w:val="00FD34DB"/>
    <w:rsid w:val="00FD5353"/>
    <w:rsid w:val="00FD69F2"/>
    <w:rsid w:val="00FE01A3"/>
    <w:rsid w:val="00FF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43CFE"/>
  <w15:docId w15:val="{FB2C4C96-FB45-4524-8101-663D6F1C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od Proceed Normal"/>
    <w:qFormat/>
    <w:rsid w:val="00061859"/>
    <w:pPr>
      <w:contextualSpacing/>
    </w:pPr>
    <w:rPr>
      <w:rFonts w:ascii="Arial" w:hAnsi="Arial" w:cs="Times New Roman (Body CS)"/>
    </w:rPr>
  </w:style>
  <w:style w:type="paragraph" w:styleId="Heading1">
    <w:name w:val="heading 1"/>
    <w:basedOn w:val="Normal"/>
    <w:next w:val="Normal"/>
    <w:link w:val="Heading1Char"/>
    <w:autoRedefine/>
    <w:uiPriority w:val="9"/>
    <w:qFormat/>
    <w:rsid w:val="00B3559A"/>
    <w:pPr>
      <w:keepNext/>
      <w:keepLines/>
      <w:spacing w:line="240" w:lineRule="auto"/>
      <w:outlineLvl w:val="0"/>
    </w:pPr>
    <w:rPr>
      <w:rFonts w:eastAsiaTheme="majorEastAsia" w:cs="Times New Roman (Headings CS)"/>
      <w:caps/>
      <w:color w:val="365F91" w:themeColor="accent1" w:themeShade="BF"/>
      <w:sz w:val="28"/>
      <w:szCs w:val="32"/>
    </w:rPr>
  </w:style>
  <w:style w:type="paragraph" w:styleId="Heading2">
    <w:name w:val="heading 2"/>
    <w:basedOn w:val="Normal"/>
    <w:next w:val="Normal"/>
    <w:link w:val="Heading2Char"/>
    <w:uiPriority w:val="9"/>
    <w:unhideWhenUsed/>
    <w:qFormat/>
    <w:rsid w:val="008738FB"/>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ersub1">
    <w:name w:val="Master sub 1"/>
    <w:rsid w:val="005E43AD"/>
    <w:pPr>
      <w:autoSpaceDE w:val="0"/>
      <w:autoSpaceDN w:val="0"/>
      <w:adjustRightInd w:val="0"/>
      <w:spacing w:after="360" w:line="240" w:lineRule="auto"/>
    </w:pPr>
    <w:rPr>
      <w:rFonts w:ascii="Eras Demi" w:hAnsi="Eras Demi" w:cs="Eras Demi"/>
      <w:b/>
      <w:bCs/>
      <w:color w:val="FF810D"/>
      <w:sz w:val="28"/>
      <w:szCs w:val="28"/>
    </w:rPr>
  </w:style>
  <w:style w:type="paragraph" w:customStyle="1" w:styleId="BodyHeading">
    <w:name w:val="Body Heading"/>
    <w:uiPriority w:val="99"/>
    <w:rsid w:val="005E43AD"/>
    <w:pPr>
      <w:pBdr>
        <w:bottom w:val="single" w:sz="6" w:space="0" w:color="auto"/>
        <w:between w:val="single" w:sz="6" w:space="0" w:color="auto"/>
      </w:pBdr>
      <w:tabs>
        <w:tab w:val="left" w:pos="855"/>
      </w:tabs>
      <w:autoSpaceDE w:val="0"/>
      <w:autoSpaceDN w:val="0"/>
      <w:adjustRightInd w:val="0"/>
      <w:spacing w:before="360" w:after="144" w:line="240" w:lineRule="auto"/>
    </w:pPr>
    <w:rPr>
      <w:rFonts w:ascii="Eras Ultra" w:hAnsi="Eras Ultra" w:cs="Eras Ultra"/>
      <w:caps/>
      <w:color w:val="00308A"/>
      <w:sz w:val="26"/>
      <w:szCs w:val="26"/>
    </w:rPr>
  </w:style>
  <w:style w:type="paragraph" w:styleId="NormalWeb">
    <w:name w:val="Normal (Web)"/>
    <w:basedOn w:val="Normal"/>
    <w:uiPriority w:val="99"/>
    <w:rsid w:val="005E43AD"/>
    <w:pPr>
      <w:tabs>
        <w:tab w:val="left" w:pos="540"/>
        <w:tab w:val="left" w:pos="990"/>
      </w:tabs>
      <w:autoSpaceDE w:val="0"/>
      <w:autoSpaceDN w:val="0"/>
      <w:adjustRightInd w:val="0"/>
      <w:spacing w:before="100"/>
    </w:pPr>
    <w:rPr>
      <w:rFonts w:ascii="Eras Ultra" w:hAnsi="Eras Ultra" w:cs="Eras Ultra"/>
      <w:sz w:val="18"/>
      <w:szCs w:val="18"/>
    </w:rPr>
  </w:style>
  <w:style w:type="paragraph" w:customStyle="1" w:styleId="paragraphspace">
    <w:name w:val="paragraph space"/>
    <w:basedOn w:val="Normal"/>
    <w:uiPriority w:val="99"/>
    <w:rsid w:val="005E43AD"/>
    <w:pPr>
      <w:autoSpaceDE w:val="0"/>
      <w:autoSpaceDN w:val="0"/>
      <w:adjustRightInd w:val="0"/>
      <w:spacing w:after="0" w:line="240" w:lineRule="auto"/>
    </w:pPr>
    <w:rPr>
      <w:rFonts w:ascii="Eras" w:hAnsi="Eras" w:cs="Eras"/>
      <w:sz w:val="8"/>
      <w:szCs w:val="8"/>
    </w:rPr>
  </w:style>
  <w:style w:type="paragraph" w:customStyle="1" w:styleId="105ptbodytext">
    <w:name w:val="10.5 pt body text"/>
    <w:uiPriority w:val="99"/>
    <w:rsid w:val="005E43AD"/>
    <w:pPr>
      <w:autoSpaceDE w:val="0"/>
      <w:autoSpaceDN w:val="0"/>
      <w:adjustRightInd w:val="0"/>
      <w:spacing w:after="86" w:line="290" w:lineRule="atLeast"/>
      <w:jc w:val="both"/>
    </w:pPr>
    <w:rPr>
      <w:rFonts w:ascii="Cheltenham" w:hAnsi="Cheltenham" w:cs="Cheltenham"/>
      <w:color w:val="000000"/>
      <w:spacing w:val="15"/>
      <w:sz w:val="21"/>
      <w:szCs w:val="21"/>
    </w:rPr>
  </w:style>
  <w:style w:type="paragraph" w:styleId="Header">
    <w:name w:val="header"/>
    <w:basedOn w:val="Normal"/>
    <w:link w:val="HeaderChar"/>
    <w:uiPriority w:val="99"/>
    <w:unhideWhenUsed/>
    <w:rsid w:val="00100F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0FDF"/>
  </w:style>
  <w:style w:type="paragraph" w:styleId="Footer">
    <w:name w:val="footer"/>
    <w:basedOn w:val="Normal"/>
    <w:link w:val="FooterChar"/>
    <w:uiPriority w:val="99"/>
    <w:unhideWhenUsed/>
    <w:rsid w:val="00100FD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0FDF"/>
  </w:style>
  <w:style w:type="character" w:styleId="CommentReference">
    <w:name w:val="annotation reference"/>
    <w:basedOn w:val="DefaultParagraphFont"/>
    <w:uiPriority w:val="99"/>
    <w:semiHidden/>
    <w:unhideWhenUsed/>
    <w:rsid w:val="00364505"/>
    <w:rPr>
      <w:sz w:val="16"/>
      <w:szCs w:val="16"/>
    </w:rPr>
  </w:style>
  <w:style w:type="paragraph" w:styleId="CommentText">
    <w:name w:val="annotation text"/>
    <w:basedOn w:val="Normal"/>
    <w:link w:val="CommentTextChar"/>
    <w:uiPriority w:val="99"/>
    <w:semiHidden/>
    <w:unhideWhenUsed/>
    <w:rsid w:val="00364505"/>
    <w:pPr>
      <w:spacing w:line="240" w:lineRule="auto"/>
    </w:pPr>
    <w:rPr>
      <w:sz w:val="20"/>
      <w:szCs w:val="20"/>
    </w:rPr>
  </w:style>
  <w:style w:type="character" w:customStyle="1" w:styleId="CommentTextChar">
    <w:name w:val="Comment Text Char"/>
    <w:basedOn w:val="DefaultParagraphFont"/>
    <w:link w:val="CommentText"/>
    <w:uiPriority w:val="99"/>
    <w:semiHidden/>
    <w:rsid w:val="00364505"/>
    <w:rPr>
      <w:sz w:val="20"/>
      <w:szCs w:val="20"/>
    </w:rPr>
  </w:style>
  <w:style w:type="paragraph" w:styleId="CommentSubject">
    <w:name w:val="annotation subject"/>
    <w:basedOn w:val="CommentText"/>
    <w:next w:val="CommentText"/>
    <w:link w:val="CommentSubjectChar"/>
    <w:uiPriority w:val="99"/>
    <w:semiHidden/>
    <w:unhideWhenUsed/>
    <w:rsid w:val="00364505"/>
    <w:rPr>
      <w:b/>
      <w:bCs/>
    </w:rPr>
  </w:style>
  <w:style w:type="character" w:customStyle="1" w:styleId="CommentSubjectChar">
    <w:name w:val="Comment Subject Char"/>
    <w:basedOn w:val="CommentTextChar"/>
    <w:link w:val="CommentSubject"/>
    <w:uiPriority w:val="99"/>
    <w:semiHidden/>
    <w:rsid w:val="00364505"/>
    <w:rPr>
      <w:b/>
      <w:bCs/>
      <w:sz w:val="20"/>
      <w:szCs w:val="20"/>
    </w:rPr>
  </w:style>
  <w:style w:type="paragraph" w:styleId="BalloonText">
    <w:name w:val="Balloon Text"/>
    <w:basedOn w:val="Normal"/>
    <w:link w:val="BalloonTextChar"/>
    <w:uiPriority w:val="99"/>
    <w:semiHidden/>
    <w:unhideWhenUsed/>
    <w:rsid w:val="00364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505"/>
    <w:rPr>
      <w:rFonts w:ascii="Tahoma" w:hAnsi="Tahoma" w:cs="Tahoma"/>
      <w:sz w:val="16"/>
      <w:szCs w:val="16"/>
    </w:rPr>
  </w:style>
  <w:style w:type="table" w:styleId="TableGrid">
    <w:name w:val="Table Grid"/>
    <w:basedOn w:val="TableNormal"/>
    <w:uiPriority w:val="59"/>
    <w:rsid w:val="00131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56D6"/>
    <w:rPr>
      <w:color w:val="0000FF" w:themeColor="hyperlink"/>
      <w:u w:val="single"/>
    </w:rPr>
  </w:style>
  <w:style w:type="character" w:styleId="FollowedHyperlink">
    <w:name w:val="FollowedHyperlink"/>
    <w:basedOn w:val="DefaultParagraphFont"/>
    <w:uiPriority w:val="99"/>
    <w:semiHidden/>
    <w:unhideWhenUsed/>
    <w:rsid w:val="005543C7"/>
    <w:rPr>
      <w:color w:val="800080" w:themeColor="followedHyperlink"/>
      <w:u w:val="single"/>
    </w:rPr>
  </w:style>
  <w:style w:type="character" w:styleId="Strong">
    <w:name w:val="Strong"/>
    <w:basedOn w:val="DefaultParagraphFont"/>
    <w:uiPriority w:val="22"/>
    <w:qFormat/>
    <w:rsid w:val="00ED6A93"/>
    <w:rPr>
      <w:b/>
      <w:bCs/>
    </w:rPr>
  </w:style>
  <w:style w:type="paragraph" w:styleId="ListParagraph">
    <w:name w:val="List Paragraph"/>
    <w:basedOn w:val="Normal"/>
    <w:uiPriority w:val="34"/>
    <w:qFormat/>
    <w:rsid w:val="004D75AD"/>
    <w:pPr>
      <w:ind w:left="720"/>
    </w:pPr>
  </w:style>
  <w:style w:type="paragraph" w:styleId="NoSpacing">
    <w:name w:val="No Spacing"/>
    <w:link w:val="NoSpacingChar"/>
    <w:uiPriority w:val="1"/>
    <w:qFormat/>
    <w:rsid w:val="004661F8"/>
    <w:pPr>
      <w:spacing w:after="0" w:line="240" w:lineRule="auto"/>
    </w:pPr>
  </w:style>
  <w:style w:type="character" w:customStyle="1" w:styleId="NoSpacingChar">
    <w:name w:val="No Spacing Char"/>
    <w:basedOn w:val="DefaultParagraphFont"/>
    <w:link w:val="NoSpacing"/>
    <w:uiPriority w:val="1"/>
    <w:rsid w:val="004661F8"/>
  </w:style>
  <w:style w:type="character" w:customStyle="1" w:styleId="Heading1Char">
    <w:name w:val="Heading 1 Char"/>
    <w:basedOn w:val="DefaultParagraphFont"/>
    <w:link w:val="Heading1"/>
    <w:uiPriority w:val="9"/>
    <w:rsid w:val="00B3559A"/>
    <w:rPr>
      <w:rFonts w:ascii="Arial" w:eastAsiaTheme="majorEastAsia" w:hAnsi="Arial" w:cs="Times New Roman (Headings CS)"/>
      <w:caps/>
      <w:color w:val="365F91" w:themeColor="accent1" w:themeShade="BF"/>
      <w:sz w:val="28"/>
      <w:szCs w:val="32"/>
    </w:rPr>
  </w:style>
  <w:style w:type="paragraph" w:styleId="TOCHeading">
    <w:name w:val="TOC Heading"/>
    <w:basedOn w:val="Heading1"/>
    <w:next w:val="Normal"/>
    <w:uiPriority w:val="39"/>
    <w:unhideWhenUsed/>
    <w:qFormat/>
    <w:rsid w:val="004661F8"/>
    <w:pPr>
      <w:spacing w:line="259" w:lineRule="auto"/>
      <w:outlineLvl w:val="9"/>
    </w:pPr>
  </w:style>
  <w:style w:type="character" w:customStyle="1" w:styleId="Heading2Char">
    <w:name w:val="Heading 2 Char"/>
    <w:basedOn w:val="DefaultParagraphFont"/>
    <w:link w:val="Heading2"/>
    <w:uiPriority w:val="9"/>
    <w:rsid w:val="008738FB"/>
    <w:rPr>
      <w:rFonts w:ascii="Cheltenham" w:eastAsiaTheme="majorEastAsia" w:hAnsi="Cheltenham" w:cstheme="majorBidi"/>
      <w:b/>
      <w:szCs w:val="26"/>
    </w:rPr>
  </w:style>
  <w:style w:type="paragraph" w:styleId="TOC2">
    <w:name w:val="toc 2"/>
    <w:basedOn w:val="Normal"/>
    <w:next w:val="Normal"/>
    <w:autoRedefine/>
    <w:uiPriority w:val="39"/>
    <w:unhideWhenUsed/>
    <w:rsid w:val="000C203B"/>
    <w:pPr>
      <w:ind w:left="220"/>
    </w:pPr>
  </w:style>
  <w:style w:type="paragraph" w:styleId="TOC1">
    <w:name w:val="toc 1"/>
    <w:basedOn w:val="Normal"/>
    <w:next w:val="Normal"/>
    <w:autoRedefine/>
    <w:uiPriority w:val="39"/>
    <w:unhideWhenUsed/>
    <w:rsid w:val="00C26CAB"/>
    <w:pPr>
      <w:tabs>
        <w:tab w:val="left" w:pos="660"/>
        <w:tab w:val="right" w:leader="dot" w:pos="9350"/>
      </w:tabs>
      <w:spacing w:after="0" w:line="360" w:lineRule="auto"/>
    </w:pPr>
    <w:rPr>
      <w:noProof/>
    </w:rPr>
  </w:style>
  <w:style w:type="table" w:styleId="GridTable4-Accent1">
    <w:name w:val="Grid Table 4 Accent 1"/>
    <w:basedOn w:val="TableNormal"/>
    <w:uiPriority w:val="49"/>
    <w:rsid w:val="00A537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23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raining.fema.gov/icsresource/icsfor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1D579-E3F7-314B-90FF-CFC0451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28</Pages>
  <Words>7518</Words>
  <Characters>42853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dc:creator>
  <cp:lastModifiedBy>Celeste Cusack</cp:lastModifiedBy>
  <cp:revision>7</cp:revision>
  <dcterms:created xsi:type="dcterms:W3CDTF">2020-04-01T17:44:00Z</dcterms:created>
  <dcterms:modified xsi:type="dcterms:W3CDTF">2020-04-07T19:30:00Z</dcterms:modified>
</cp:coreProperties>
</file>